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117CB" w14:textId="0A4D2B8E" w:rsidR="00C80945" w:rsidRDefault="00C80945"/>
    <w:p w14:paraId="0878628B" w14:textId="77777777" w:rsidR="00AE279E" w:rsidRDefault="00AE279E"/>
    <w:p w14:paraId="12B3FCE0" w14:textId="75B6F1FA" w:rsidR="00AE279E" w:rsidRPr="002A3B59" w:rsidRDefault="00AE279E" w:rsidP="00AE279E">
      <w:pPr>
        <w:jc w:val="center"/>
        <w:rPr>
          <w:rFonts w:ascii="Arial" w:hAnsi="Arial" w:cs="Arial"/>
          <w:b/>
          <w:sz w:val="44"/>
          <w:szCs w:val="44"/>
        </w:rPr>
      </w:pPr>
      <w:r w:rsidRPr="002A3B59">
        <w:rPr>
          <w:rFonts w:ascii="Arial" w:hAnsi="Arial" w:cs="Arial"/>
          <w:b/>
          <w:sz w:val="44"/>
          <w:szCs w:val="44"/>
        </w:rPr>
        <w:t>Job Pack</w:t>
      </w:r>
    </w:p>
    <w:p w14:paraId="27B89271" w14:textId="77777777" w:rsidR="00BC28EB" w:rsidRDefault="00BC28EB" w:rsidP="00AE279E">
      <w:pPr>
        <w:jc w:val="both"/>
        <w:rPr>
          <w:rFonts w:ascii="Arial" w:hAnsi="Arial" w:cs="Arial"/>
          <w:b/>
          <w:sz w:val="24"/>
          <w:szCs w:val="24"/>
        </w:rPr>
      </w:pPr>
    </w:p>
    <w:p w14:paraId="26785499" w14:textId="1D38562B" w:rsidR="00AE279E" w:rsidRPr="002A3B59" w:rsidRDefault="00AE279E" w:rsidP="00AE279E">
      <w:pPr>
        <w:jc w:val="both"/>
        <w:rPr>
          <w:rFonts w:ascii="Arial" w:hAnsi="Arial" w:cs="Arial"/>
          <w:b/>
          <w:sz w:val="36"/>
          <w:szCs w:val="36"/>
        </w:rPr>
      </w:pPr>
      <w:r w:rsidRPr="002A3B59">
        <w:rPr>
          <w:rFonts w:ascii="Arial" w:hAnsi="Arial" w:cs="Arial"/>
          <w:b/>
          <w:sz w:val="36"/>
          <w:szCs w:val="36"/>
        </w:rPr>
        <w:t>Housing</w:t>
      </w:r>
      <w:r w:rsidR="00BC28EB">
        <w:rPr>
          <w:rFonts w:ascii="Arial" w:hAnsi="Arial" w:cs="Arial"/>
          <w:b/>
          <w:sz w:val="36"/>
          <w:szCs w:val="36"/>
        </w:rPr>
        <w:t xml:space="preserve"> Team</w:t>
      </w:r>
      <w:r w:rsidRPr="002A3B59">
        <w:rPr>
          <w:rFonts w:ascii="Arial" w:hAnsi="Arial" w:cs="Arial"/>
          <w:b/>
          <w:sz w:val="36"/>
          <w:szCs w:val="36"/>
        </w:rPr>
        <w:t xml:space="preserve"> Administrator </w:t>
      </w:r>
    </w:p>
    <w:p w14:paraId="1B37234D" w14:textId="135E329C" w:rsidR="00AE279E" w:rsidRPr="002519CA" w:rsidRDefault="00AE279E" w:rsidP="00AE279E">
      <w:pPr>
        <w:jc w:val="both"/>
        <w:rPr>
          <w:rFonts w:ascii="Arial" w:hAnsi="Arial" w:cs="Arial"/>
          <w:sz w:val="24"/>
          <w:szCs w:val="24"/>
        </w:rPr>
      </w:pPr>
      <w:r w:rsidRPr="002519CA">
        <w:rPr>
          <w:rFonts w:ascii="Arial" w:hAnsi="Arial" w:cs="Arial"/>
          <w:sz w:val="24"/>
          <w:szCs w:val="24"/>
        </w:rPr>
        <w:t>Thank you for your interest in working at Kirklees Citizens Advice and Law Centre.  In this job pack you will find information about:</w:t>
      </w:r>
    </w:p>
    <w:p w14:paraId="5F447224" w14:textId="18AEDA13" w:rsidR="00AE279E" w:rsidRPr="002519CA" w:rsidRDefault="00AE279E" w:rsidP="00AE279E">
      <w:pPr>
        <w:pStyle w:val="ListParagraph"/>
        <w:numPr>
          <w:ilvl w:val="0"/>
          <w:numId w:val="1"/>
        </w:numPr>
        <w:jc w:val="both"/>
        <w:rPr>
          <w:rFonts w:ascii="Arial" w:hAnsi="Arial" w:cs="Arial"/>
          <w:sz w:val="24"/>
          <w:szCs w:val="24"/>
        </w:rPr>
      </w:pPr>
      <w:r w:rsidRPr="002519CA">
        <w:rPr>
          <w:rFonts w:ascii="Arial" w:hAnsi="Arial" w:cs="Arial"/>
          <w:sz w:val="24"/>
          <w:szCs w:val="24"/>
        </w:rPr>
        <w:t>Kirklees Citizens Advice and Law Centre</w:t>
      </w:r>
    </w:p>
    <w:p w14:paraId="5E56CECE" w14:textId="53FD4631" w:rsidR="00AE279E" w:rsidRPr="002519CA" w:rsidRDefault="00AE279E" w:rsidP="00AE279E">
      <w:pPr>
        <w:pStyle w:val="ListParagraph"/>
        <w:numPr>
          <w:ilvl w:val="0"/>
          <w:numId w:val="1"/>
        </w:numPr>
        <w:jc w:val="both"/>
        <w:rPr>
          <w:rFonts w:ascii="Arial" w:hAnsi="Arial" w:cs="Arial"/>
          <w:sz w:val="24"/>
          <w:szCs w:val="24"/>
        </w:rPr>
      </w:pPr>
      <w:r w:rsidRPr="002519CA">
        <w:rPr>
          <w:rFonts w:ascii="Arial" w:hAnsi="Arial" w:cs="Arial"/>
          <w:sz w:val="24"/>
          <w:szCs w:val="24"/>
        </w:rPr>
        <w:t>The job description and the person specification</w:t>
      </w:r>
    </w:p>
    <w:p w14:paraId="1143B15D" w14:textId="5F7DAEB3" w:rsidR="00AE279E" w:rsidRPr="002519CA" w:rsidRDefault="00AE279E" w:rsidP="00AE279E">
      <w:pPr>
        <w:pStyle w:val="ListParagraph"/>
        <w:numPr>
          <w:ilvl w:val="0"/>
          <w:numId w:val="1"/>
        </w:numPr>
        <w:jc w:val="both"/>
        <w:rPr>
          <w:rFonts w:ascii="Arial" w:hAnsi="Arial" w:cs="Arial"/>
          <w:sz w:val="24"/>
          <w:szCs w:val="24"/>
        </w:rPr>
      </w:pPr>
      <w:r w:rsidRPr="002519CA">
        <w:rPr>
          <w:rFonts w:ascii="Arial" w:hAnsi="Arial" w:cs="Arial"/>
          <w:sz w:val="24"/>
          <w:szCs w:val="24"/>
        </w:rPr>
        <w:t>Our approach to equity</w:t>
      </w:r>
      <w:r w:rsidR="00E2595F" w:rsidRPr="002519CA">
        <w:rPr>
          <w:rFonts w:ascii="Arial" w:hAnsi="Arial" w:cs="Arial"/>
          <w:sz w:val="24"/>
          <w:szCs w:val="24"/>
        </w:rPr>
        <w:t xml:space="preserve">, </w:t>
      </w:r>
      <w:r w:rsidRPr="002519CA">
        <w:rPr>
          <w:rFonts w:ascii="Arial" w:hAnsi="Arial" w:cs="Arial"/>
          <w:sz w:val="24"/>
          <w:szCs w:val="24"/>
        </w:rPr>
        <w:t>diversity</w:t>
      </w:r>
      <w:r w:rsidR="00E2595F" w:rsidRPr="002519CA">
        <w:rPr>
          <w:rFonts w:ascii="Arial" w:hAnsi="Arial" w:cs="Arial"/>
          <w:sz w:val="24"/>
          <w:szCs w:val="24"/>
        </w:rPr>
        <w:t xml:space="preserve"> and inclusion</w:t>
      </w:r>
    </w:p>
    <w:p w14:paraId="725A10F6" w14:textId="2AE87CDF" w:rsidR="00AB759A" w:rsidRDefault="00E2595F" w:rsidP="00AE279E">
      <w:pPr>
        <w:pStyle w:val="ListParagraph"/>
        <w:numPr>
          <w:ilvl w:val="0"/>
          <w:numId w:val="1"/>
        </w:numPr>
        <w:jc w:val="both"/>
        <w:rPr>
          <w:rFonts w:ascii="Arial" w:hAnsi="Arial" w:cs="Arial"/>
          <w:sz w:val="24"/>
          <w:szCs w:val="24"/>
        </w:rPr>
      </w:pPr>
      <w:r w:rsidRPr="002519CA">
        <w:rPr>
          <w:rFonts w:ascii="Arial" w:hAnsi="Arial" w:cs="Arial"/>
          <w:sz w:val="24"/>
          <w:szCs w:val="24"/>
        </w:rPr>
        <w:t>Organisational ethos and expectations</w:t>
      </w:r>
    </w:p>
    <w:p w14:paraId="1AA0E3BF" w14:textId="04345EA0" w:rsidR="002519CA" w:rsidRPr="002519CA" w:rsidRDefault="002519CA" w:rsidP="002519CA">
      <w:pPr>
        <w:pStyle w:val="ListParagraph"/>
        <w:numPr>
          <w:ilvl w:val="0"/>
          <w:numId w:val="1"/>
        </w:numPr>
        <w:rPr>
          <w:rFonts w:ascii="Arial" w:hAnsi="Arial" w:cs="Arial"/>
          <w:sz w:val="24"/>
          <w:szCs w:val="24"/>
        </w:rPr>
      </w:pPr>
      <w:r w:rsidRPr="002519CA">
        <w:rPr>
          <w:rFonts w:ascii="Arial" w:hAnsi="Arial" w:cs="Arial"/>
          <w:sz w:val="24"/>
          <w:szCs w:val="24"/>
        </w:rPr>
        <w:t>The benefits of working for Kirklees Citizens Advice and Law Centre</w:t>
      </w:r>
    </w:p>
    <w:p w14:paraId="42416CCD" w14:textId="24EC7BCA" w:rsidR="00B24B70" w:rsidRPr="002519CA" w:rsidRDefault="00B24B70" w:rsidP="00AE279E">
      <w:pPr>
        <w:pStyle w:val="ListParagraph"/>
        <w:numPr>
          <w:ilvl w:val="0"/>
          <w:numId w:val="1"/>
        </w:numPr>
        <w:jc w:val="both"/>
        <w:rPr>
          <w:rFonts w:ascii="Arial" w:hAnsi="Arial" w:cs="Arial"/>
          <w:sz w:val="24"/>
          <w:szCs w:val="24"/>
        </w:rPr>
      </w:pPr>
      <w:r w:rsidRPr="002519CA">
        <w:rPr>
          <w:rFonts w:ascii="Arial" w:hAnsi="Arial" w:cs="Arial"/>
          <w:sz w:val="24"/>
          <w:szCs w:val="24"/>
        </w:rPr>
        <w:t>The application process and guidelines</w:t>
      </w:r>
    </w:p>
    <w:p w14:paraId="06F44ED2" w14:textId="77777777" w:rsidR="00AE279E" w:rsidRPr="002A3B59" w:rsidRDefault="00AE279E" w:rsidP="00AE279E">
      <w:pPr>
        <w:jc w:val="both"/>
        <w:rPr>
          <w:rFonts w:ascii="Arial" w:hAnsi="Arial" w:cs="Arial"/>
          <w:b/>
          <w:sz w:val="24"/>
          <w:szCs w:val="24"/>
        </w:rPr>
      </w:pPr>
    </w:p>
    <w:p w14:paraId="346F6328" w14:textId="534E8940" w:rsidR="00AE279E" w:rsidRPr="002519CA" w:rsidRDefault="00AE279E" w:rsidP="00AE279E">
      <w:pPr>
        <w:jc w:val="both"/>
        <w:rPr>
          <w:rFonts w:ascii="Arial" w:hAnsi="Arial" w:cs="Arial"/>
          <w:b/>
          <w:sz w:val="36"/>
          <w:szCs w:val="36"/>
        </w:rPr>
      </w:pPr>
      <w:r w:rsidRPr="002519CA">
        <w:rPr>
          <w:rFonts w:ascii="Arial" w:hAnsi="Arial" w:cs="Arial"/>
          <w:b/>
          <w:sz w:val="36"/>
          <w:szCs w:val="36"/>
        </w:rPr>
        <w:t>Timescales for applications:</w:t>
      </w:r>
    </w:p>
    <w:p w14:paraId="5DED7D3C" w14:textId="77777777" w:rsidR="00AE279E" w:rsidRPr="002A3B59" w:rsidRDefault="00AE279E" w:rsidP="00AE279E">
      <w:pPr>
        <w:jc w:val="both"/>
        <w:rPr>
          <w:rFonts w:ascii="Arial" w:hAnsi="Arial" w:cs="Arial"/>
          <w:b/>
          <w:sz w:val="24"/>
          <w:szCs w:val="24"/>
        </w:rPr>
      </w:pPr>
    </w:p>
    <w:p w14:paraId="0729059E" w14:textId="15A01F13" w:rsidR="00AE279E" w:rsidRPr="002A3B59" w:rsidRDefault="00AE279E" w:rsidP="00AE279E">
      <w:pPr>
        <w:jc w:val="both"/>
        <w:rPr>
          <w:rFonts w:ascii="Arial" w:hAnsi="Arial" w:cs="Arial"/>
          <w:sz w:val="24"/>
          <w:szCs w:val="24"/>
        </w:rPr>
      </w:pPr>
      <w:r w:rsidRPr="002A3B59">
        <w:rPr>
          <w:rFonts w:ascii="Arial" w:hAnsi="Arial" w:cs="Arial"/>
          <w:b/>
          <w:sz w:val="24"/>
          <w:szCs w:val="24"/>
        </w:rPr>
        <w:t>Closing date:</w:t>
      </w:r>
      <w:r w:rsidRPr="002A3B59">
        <w:rPr>
          <w:rFonts w:ascii="Arial" w:hAnsi="Arial" w:cs="Arial"/>
          <w:b/>
          <w:sz w:val="24"/>
          <w:szCs w:val="24"/>
        </w:rPr>
        <w:tab/>
      </w:r>
      <w:r w:rsidRPr="002A3B59">
        <w:rPr>
          <w:rFonts w:ascii="Arial" w:hAnsi="Arial" w:cs="Arial"/>
          <w:sz w:val="24"/>
          <w:szCs w:val="24"/>
        </w:rPr>
        <w:t>Tuesday 3</w:t>
      </w:r>
      <w:r w:rsidRPr="002A3B59">
        <w:rPr>
          <w:rFonts w:ascii="Arial" w:hAnsi="Arial" w:cs="Arial"/>
          <w:sz w:val="24"/>
          <w:szCs w:val="24"/>
          <w:vertAlign w:val="superscript"/>
        </w:rPr>
        <w:t>rd</w:t>
      </w:r>
      <w:r w:rsidRPr="002A3B59">
        <w:rPr>
          <w:rFonts w:ascii="Arial" w:hAnsi="Arial" w:cs="Arial"/>
          <w:sz w:val="24"/>
          <w:szCs w:val="24"/>
        </w:rPr>
        <w:t xml:space="preserve"> June 2025 at 12.00 noon.</w:t>
      </w:r>
    </w:p>
    <w:p w14:paraId="2243C80C" w14:textId="7FD14B92" w:rsidR="00AE279E" w:rsidRPr="002A3B59" w:rsidRDefault="00AE279E" w:rsidP="00AE279E">
      <w:pPr>
        <w:jc w:val="both"/>
        <w:rPr>
          <w:rFonts w:ascii="Arial" w:hAnsi="Arial" w:cs="Arial"/>
          <w:sz w:val="24"/>
          <w:szCs w:val="24"/>
        </w:rPr>
      </w:pPr>
      <w:r w:rsidRPr="002A3B59">
        <w:rPr>
          <w:rFonts w:ascii="Arial" w:hAnsi="Arial" w:cs="Arial"/>
          <w:b/>
          <w:sz w:val="24"/>
          <w:szCs w:val="24"/>
        </w:rPr>
        <w:t>Interviews:</w:t>
      </w:r>
      <w:r w:rsidRPr="002A3B59">
        <w:rPr>
          <w:rFonts w:ascii="Arial" w:hAnsi="Arial" w:cs="Arial"/>
          <w:sz w:val="24"/>
          <w:szCs w:val="24"/>
        </w:rPr>
        <w:tab/>
      </w:r>
      <w:r w:rsidR="00A12B7D" w:rsidRPr="002A3B59">
        <w:rPr>
          <w:rFonts w:ascii="Arial" w:hAnsi="Arial" w:cs="Arial"/>
          <w:sz w:val="24"/>
          <w:szCs w:val="24"/>
        </w:rPr>
        <w:t>It is likely that interviews will be held on week beginning 23</w:t>
      </w:r>
      <w:r w:rsidR="00A12B7D" w:rsidRPr="002A3B59">
        <w:rPr>
          <w:rFonts w:ascii="Arial" w:hAnsi="Arial" w:cs="Arial"/>
          <w:sz w:val="24"/>
          <w:szCs w:val="24"/>
          <w:vertAlign w:val="superscript"/>
        </w:rPr>
        <w:t>rd</w:t>
      </w:r>
      <w:r w:rsidR="00A12B7D" w:rsidRPr="002A3B59">
        <w:rPr>
          <w:rFonts w:ascii="Arial" w:hAnsi="Arial" w:cs="Arial"/>
          <w:sz w:val="24"/>
          <w:szCs w:val="24"/>
        </w:rPr>
        <w:t xml:space="preserve"> June 2025.</w:t>
      </w:r>
    </w:p>
    <w:p w14:paraId="43DA78ED" w14:textId="4AF1A2CE" w:rsidR="00A12B7D" w:rsidRPr="002A3B59" w:rsidRDefault="00A12B7D" w:rsidP="00AE279E">
      <w:pPr>
        <w:jc w:val="both"/>
        <w:rPr>
          <w:rFonts w:ascii="Arial" w:hAnsi="Arial" w:cs="Arial"/>
          <w:sz w:val="24"/>
          <w:szCs w:val="24"/>
        </w:rPr>
      </w:pPr>
      <w:r w:rsidRPr="002A3B59">
        <w:rPr>
          <w:rFonts w:ascii="Arial" w:hAnsi="Arial" w:cs="Arial"/>
          <w:sz w:val="24"/>
          <w:szCs w:val="24"/>
        </w:rPr>
        <w:t>Due to high levels of interest in our roles, we are unable to respond individually to applicants who are not invited to interview.</w:t>
      </w:r>
    </w:p>
    <w:p w14:paraId="0F5D8309" w14:textId="77777777" w:rsidR="00A12B7D" w:rsidRPr="00797D36" w:rsidRDefault="00A12B7D" w:rsidP="00AE279E">
      <w:pPr>
        <w:jc w:val="both"/>
        <w:rPr>
          <w:rFonts w:ascii="Roboto Slab" w:hAnsi="Roboto Slab" w:cs="Roboto Slab"/>
          <w:sz w:val="24"/>
          <w:szCs w:val="24"/>
        </w:rPr>
      </w:pPr>
    </w:p>
    <w:p w14:paraId="5C3D0769" w14:textId="704C02E5" w:rsidR="00A12B7D" w:rsidRPr="00797D36" w:rsidRDefault="00A12B7D">
      <w:pPr>
        <w:rPr>
          <w:rFonts w:ascii="Roboto Slab" w:hAnsi="Roboto Slab" w:cs="Roboto Slab"/>
          <w:sz w:val="24"/>
          <w:szCs w:val="24"/>
        </w:rPr>
      </w:pPr>
      <w:r w:rsidRPr="00797D36">
        <w:rPr>
          <w:rFonts w:ascii="Roboto Slab" w:hAnsi="Roboto Slab" w:cs="Roboto Slab"/>
          <w:sz w:val="24"/>
          <w:szCs w:val="24"/>
        </w:rPr>
        <w:br w:type="page"/>
      </w:r>
    </w:p>
    <w:p w14:paraId="516A932A" w14:textId="17A612E8" w:rsidR="00A12B7D" w:rsidRDefault="007E1136" w:rsidP="00AE279E">
      <w:pPr>
        <w:jc w:val="both"/>
        <w:rPr>
          <w:rFonts w:ascii="Arial" w:hAnsi="Arial" w:cs="Arial"/>
          <w:sz w:val="24"/>
          <w:szCs w:val="24"/>
        </w:rPr>
      </w:pPr>
      <w:r>
        <w:rPr>
          <w:noProof/>
        </w:rPr>
        <w:lastRenderedPageBreak/>
        <mc:AlternateContent>
          <mc:Choice Requires="wps">
            <w:drawing>
              <wp:anchor distT="0" distB="0" distL="114300" distR="114300" simplePos="0" relativeHeight="251658245" behindDoc="0" locked="0" layoutInCell="1" allowOverlap="1" wp14:anchorId="748EA552" wp14:editId="7CCDDBD3">
                <wp:simplePos x="0" y="0"/>
                <wp:positionH relativeFrom="margin">
                  <wp:align>center</wp:align>
                </wp:positionH>
                <wp:positionV relativeFrom="paragraph">
                  <wp:posOffset>290195</wp:posOffset>
                </wp:positionV>
                <wp:extent cx="6416565" cy="7453805"/>
                <wp:effectExtent l="19050" t="19050" r="22860" b="13970"/>
                <wp:wrapNone/>
                <wp:docPr id="336446298" name="Rectangle: Rounded Corners 5"/>
                <wp:cNvGraphicFramePr/>
                <a:graphic xmlns:a="http://schemas.openxmlformats.org/drawingml/2006/main">
                  <a:graphicData uri="http://schemas.microsoft.com/office/word/2010/wordprocessingShape">
                    <wps:wsp>
                      <wps:cNvSpPr/>
                      <wps:spPr>
                        <a:xfrm>
                          <a:off x="0" y="0"/>
                          <a:ext cx="6416565" cy="7453805"/>
                        </a:xfrm>
                        <a:prstGeom prst="roundRect">
                          <a:avLst/>
                        </a:prstGeom>
                        <a:solidFill>
                          <a:srgbClr val="00838A"/>
                        </a:solid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1A6F077B" w14:textId="77777777" w:rsidR="007E1136" w:rsidRPr="00650659" w:rsidRDefault="007E1136" w:rsidP="007E1136">
                            <w:pPr>
                              <w:jc w:val="center"/>
                              <w:rPr>
                                <w:rFonts w:ascii="Roboto Slab" w:hAnsi="Roboto Slab" w:cs="Roboto Slab"/>
                                <w:noProof/>
                                <w:sz w:val="40"/>
                                <w:szCs w:val="40"/>
                              </w:rPr>
                            </w:pPr>
                            <w:r w:rsidRPr="00650659">
                              <w:rPr>
                                <w:rFonts w:ascii="Roboto Slab" w:hAnsi="Roboto Slab" w:cs="Roboto Slab"/>
                                <w:noProof/>
                                <w:sz w:val="40"/>
                                <w:szCs w:val="40"/>
                              </w:rPr>
                              <w:t>Kirklees Citizens Advice and Law Centre provides independent support and advice to thousands of people across Kirklees and beyond every year. These issues, supported by our generalist service, include welfare benefits, employment, consumer issues and more.</w:t>
                            </w:r>
                          </w:p>
                          <w:p w14:paraId="307EBC25" w14:textId="77777777" w:rsidR="007E1136" w:rsidRPr="00650659" w:rsidRDefault="007E1136" w:rsidP="007E1136">
                            <w:pPr>
                              <w:jc w:val="center"/>
                              <w:rPr>
                                <w:rFonts w:ascii="Roboto Slab" w:hAnsi="Roboto Slab" w:cs="Roboto Slab"/>
                                <w:noProof/>
                                <w:sz w:val="36"/>
                                <w:szCs w:val="36"/>
                              </w:rPr>
                            </w:pPr>
                            <w:r w:rsidRPr="00650659">
                              <w:rPr>
                                <w:rFonts w:ascii="Roboto Slab" w:hAnsi="Roboto Slab" w:cs="Roboto Slab"/>
                                <w:noProof/>
                                <w:sz w:val="40"/>
                                <w:szCs w:val="40"/>
                              </w:rPr>
                              <w:t xml:space="preserve"> Our specialist services teams hold Legal Aid contracts in asylum and immigration, housing, discrimination, and welfare benefits. Clients can access our services through our Adviceline, online contact form, or our drop in services based at our Dewsbury office.</w:t>
                            </w:r>
                          </w:p>
                          <w:p w14:paraId="0904B5B4" w14:textId="77777777" w:rsidR="007E1136" w:rsidRPr="00650659" w:rsidRDefault="007E1136" w:rsidP="007E1136">
                            <w:pPr>
                              <w:jc w:val="center"/>
                              <w:rPr>
                                <w:rFonts w:ascii="Roboto Slab" w:hAnsi="Roboto Slab" w:cs="Roboto Slab"/>
                                <w:noProof/>
                                <w:sz w:val="40"/>
                                <w:szCs w:val="40"/>
                              </w:rPr>
                            </w:pPr>
                            <w:r w:rsidRPr="00650659">
                              <w:rPr>
                                <w:rFonts w:ascii="Roboto Slab" w:hAnsi="Roboto Slab" w:cs="Roboto Slab"/>
                                <w:noProof/>
                                <w:sz w:val="40"/>
                                <w:szCs w:val="40"/>
                              </w:rPr>
                              <w:t>We have been active as a Law Centre for over 20 years, and as a combined Citizens Advice and Law Centre for over 10 years, and have a current team of over 40 staff and 15 volunteers.</w:t>
                            </w:r>
                          </w:p>
                          <w:p w14:paraId="14BB8133" w14:textId="77777777" w:rsidR="007E1136" w:rsidRDefault="007E1136" w:rsidP="007E11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EA552" id="Rectangle: Rounded Corners 5" o:spid="_x0000_s1026" style="position:absolute;left:0;text-align:left;margin-left:0;margin-top:22.85pt;width:505.25pt;height:586.9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" fillcolor="#00838a" strokecolor="#030e13 [484]" strokeweight="2.25pt">
                <v:stroke joinstyle="miter"/>
                <v:textbox>
                  <w:txbxContent>
                    <w:p w14:paraId="1A6F077B" w14:textId="77777777" w:rsidR="007E1136" w:rsidRPr="00650659" w:rsidRDefault="007E1136" w:rsidP="007E1136">
                      <w:pPr>
                        <w:jc w:val="center"/>
                        <w:rPr>
                          <w:rFonts w:ascii="Roboto Slab" w:hAnsi="Roboto Slab" w:cs="Roboto Slab"/>
                          <w:noProof/>
                          <w:sz w:val="40"/>
                          <w:szCs w:val="40"/>
                        </w:rPr>
                      </w:pPr>
                      <w:r w:rsidRPr="00650659">
                        <w:rPr>
                          <w:rFonts w:ascii="Roboto Slab" w:hAnsi="Roboto Slab" w:cs="Roboto Slab"/>
                          <w:noProof/>
                          <w:sz w:val="40"/>
                          <w:szCs w:val="40"/>
                        </w:rPr>
                        <w:t>Kirklees Citizens Advice and Law Centre provides independent support and advice to thousands of people across Kirklees and beyond every year. These issues, supported by our generalist service, include welfare benefits, employment, consumer issues and more.</w:t>
                      </w:r>
                    </w:p>
                    <w:p w14:paraId="307EBC25" w14:textId="77777777" w:rsidR="007E1136" w:rsidRPr="00650659" w:rsidRDefault="007E1136" w:rsidP="007E1136">
                      <w:pPr>
                        <w:jc w:val="center"/>
                        <w:rPr>
                          <w:rFonts w:ascii="Roboto Slab" w:hAnsi="Roboto Slab" w:cs="Roboto Slab"/>
                          <w:noProof/>
                          <w:sz w:val="36"/>
                          <w:szCs w:val="36"/>
                        </w:rPr>
                      </w:pPr>
                      <w:r w:rsidRPr="00650659">
                        <w:rPr>
                          <w:rFonts w:ascii="Roboto Slab" w:hAnsi="Roboto Slab" w:cs="Roboto Slab"/>
                          <w:noProof/>
                          <w:sz w:val="40"/>
                          <w:szCs w:val="40"/>
                        </w:rPr>
                        <w:t xml:space="preserve"> Our specialist services teams hold Legal Aid contracts in asylum and immigration, housing, discrimination, and welfare benefits. Clients can access our services through our Adviceline, online contact form, or our drop in services based at our Dewsbury office.</w:t>
                      </w:r>
                    </w:p>
                    <w:p w14:paraId="0904B5B4" w14:textId="77777777" w:rsidR="007E1136" w:rsidRPr="00650659" w:rsidRDefault="007E1136" w:rsidP="007E1136">
                      <w:pPr>
                        <w:jc w:val="center"/>
                        <w:rPr>
                          <w:rFonts w:ascii="Roboto Slab" w:hAnsi="Roboto Slab" w:cs="Roboto Slab"/>
                          <w:noProof/>
                          <w:sz w:val="40"/>
                          <w:szCs w:val="40"/>
                        </w:rPr>
                      </w:pPr>
                      <w:r w:rsidRPr="00650659">
                        <w:rPr>
                          <w:rFonts w:ascii="Roboto Slab" w:hAnsi="Roboto Slab" w:cs="Roboto Slab"/>
                          <w:noProof/>
                          <w:sz w:val="40"/>
                          <w:szCs w:val="40"/>
                        </w:rPr>
                        <w:t>We have been active as a Law Centre for over 20 years, and as a combined Citizens Advice and Law Centre for over 10 years, and have a current team of over 40 staff and 15 volunteers.</w:t>
                      </w:r>
                    </w:p>
                    <w:p w14:paraId="14BB8133" w14:textId="77777777" w:rsidR="007E1136" w:rsidRDefault="007E1136" w:rsidP="007E1136">
                      <w:pPr>
                        <w:jc w:val="center"/>
                      </w:pPr>
                    </w:p>
                  </w:txbxContent>
                </v:textbox>
                <w10:wrap anchorx="margin"/>
              </v:roundrect>
            </w:pict>
          </mc:Fallback>
        </mc:AlternateContent>
      </w:r>
    </w:p>
    <w:p w14:paraId="06C5FE6E" w14:textId="0A801B70" w:rsidR="00F02FED" w:rsidRDefault="00F02FED">
      <w:pPr>
        <w:rPr>
          <w:rFonts w:ascii="Arial" w:hAnsi="Arial" w:cs="Arial"/>
          <w:sz w:val="24"/>
          <w:szCs w:val="24"/>
        </w:rPr>
      </w:pPr>
      <w:r>
        <w:rPr>
          <w:rFonts w:ascii="Arial" w:hAnsi="Arial" w:cs="Arial"/>
          <w:sz w:val="24"/>
          <w:szCs w:val="24"/>
        </w:rPr>
        <w:br w:type="page"/>
      </w:r>
    </w:p>
    <w:p w14:paraId="7E24A3F2" w14:textId="6A418322" w:rsidR="00D24702" w:rsidRDefault="00214FA7" w:rsidP="00AE279E">
      <w:pPr>
        <w:jc w:val="both"/>
        <w:rPr>
          <w:rFonts w:ascii="Arial" w:hAnsi="Arial" w:cs="Arial"/>
          <w:sz w:val="24"/>
          <w:szCs w:val="24"/>
        </w:rPr>
      </w:pPr>
      <w:r w:rsidRPr="000D05B3">
        <w:rPr>
          <w:noProof/>
          <w:color w:val="FF0000"/>
          <w:sz w:val="40"/>
          <w:szCs w:val="40"/>
        </w:rPr>
        <mc:AlternateContent>
          <mc:Choice Requires="wps">
            <w:drawing>
              <wp:anchor distT="0" distB="0" distL="114300" distR="114300" simplePos="0" relativeHeight="251658243" behindDoc="0" locked="0" layoutInCell="1" allowOverlap="1" wp14:anchorId="03DC37F2" wp14:editId="233F0533">
                <wp:simplePos x="0" y="0"/>
                <wp:positionH relativeFrom="column">
                  <wp:posOffset>2426970</wp:posOffset>
                </wp:positionH>
                <wp:positionV relativeFrom="paragraph">
                  <wp:posOffset>1515435</wp:posOffset>
                </wp:positionV>
                <wp:extent cx="598805" cy="756285"/>
                <wp:effectExtent l="76200" t="19050" r="29845" b="62865"/>
                <wp:wrapNone/>
                <wp:docPr id="1132359385" name="Arrow: Down 6"/>
                <wp:cNvGraphicFramePr/>
                <a:graphic xmlns:a="http://schemas.openxmlformats.org/drawingml/2006/main">
                  <a:graphicData uri="http://schemas.microsoft.com/office/word/2010/wordprocessingShape">
                    <wps:wsp>
                      <wps:cNvSpPr/>
                      <wps:spPr>
                        <a:xfrm>
                          <a:off x="0" y="0"/>
                          <a:ext cx="598805" cy="756285"/>
                        </a:xfrm>
                        <a:prstGeom prst="downArrow">
                          <a:avLst/>
                        </a:prstGeom>
                        <a:noFill/>
                        <a:ln w="571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DD52D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26" type="#_x0000_t67" style="position:absolute;margin-left:191.1pt;margin-top:119.35pt;width:47.15pt;height:59.5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" adj="13049" filled="f" strokecolor="#030e13 [484]" strokeweight="4.5pt"/>
            </w:pict>
          </mc:Fallback>
        </mc:AlternateContent>
      </w:r>
      <w:r w:rsidRPr="000D05B3">
        <w:rPr>
          <w:noProof/>
          <w:color w:val="FF0000"/>
        </w:rPr>
        <mc:AlternateContent>
          <mc:Choice Requires="wps">
            <w:drawing>
              <wp:anchor distT="0" distB="0" distL="114300" distR="114300" simplePos="0" relativeHeight="251658240" behindDoc="0" locked="0" layoutInCell="1" allowOverlap="1" wp14:anchorId="773C6892" wp14:editId="6E50970D">
                <wp:simplePos x="0" y="0"/>
                <wp:positionH relativeFrom="margin">
                  <wp:posOffset>-403550</wp:posOffset>
                </wp:positionH>
                <wp:positionV relativeFrom="paragraph">
                  <wp:posOffset>53340</wp:posOffset>
                </wp:positionV>
                <wp:extent cx="6667500" cy="1828800"/>
                <wp:effectExtent l="19050" t="19050" r="19050" b="27940"/>
                <wp:wrapSquare wrapText="bothSides"/>
                <wp:docPr id="1577738594" name="Text Box 1"/>
                <wp:cNvGraphicFramePr/>
                <a:graphic xmlns:a="http://schemas.openxmlformats.org/drawingml/2006/main">
                  <a:graphicData uri="http://schemas.microsoft.com/office/word/2010/wordprocessingShape">
                    <wps:wsp>
                      <wps:cNvSpPr txBox="1"/>
                      <wps:spPr>
                        <a:xfrm>
                          <a:off x="0" y="0"/>
                          <a:ext cx="6667500" cy="1828800"/>
                        </a:xfrm>
                        <a:prstGeom prst="rect">
                          <a:avLst/>
                        </a:prstGeom>
                        <a:solidFill>
                          <a:srgbClr val="FF5E3B"/>
                        </a:solidFill>
                        <a:ln w="28575">
                          <a:solidFill>
                            <a:schemeClr val="tx1"/>
                          </a:solidFill>
                        </a:ln>
                      </wps:spPr>
                      <wps:txbx>
                        <w:txbxContent>
                          <w:p w14:paraId="44DA4028" w14:textId="77777777" w:rsidR="00515147" w:rsidRPr="002B7AA0" w:rsidRDefault="00515147" w:rsidP="00515147">
                            <w:pPr>
                              <w:jc w:val="center"/>
                              <w:rPr>
                                <w:rFonts w:ascii="Roboto Slab" w:hAnsi="Roboto Slab" w:cs="Roboto Slab"/>
                                <w:b/>
                                <w:bCs/>
                                <w:sz w:val="40"/>
                                <w:szCs w:val="40"/>
                                <w:u w:val="single"/>
                              </w:rPr>
                            </w:pPr>
                            <w:r w:rsidRPr="004F2657">
                              <w:rPr>
                                <w:rFonts w:ascii="Roboto Slab" w:hAnsi="Roboto Slab" w:cs="Roboto Slab"/>
                                <w:b/>
                                <w:bCs/>
                                <w:sz w:val="40"/>
                                <w:szCs w:val="40"/>
                                <w:u w:val="single"/>
                              </w:rPr>
                              <w:t>Our vision</w:t>
                            </w:r>
                            <w:r w:rsidRPr="004F2657">
                              <w:rPr>
                                <w:rFonts w:ascii="Roboto Slab" w:hAnsi="Roboto Slab" w:cs="Roboto Slab"/>
                                <w:sz w:val="40"/>
                                <w:szCs w:val="40"/>
                                <w:u w:val="single"/>
                              </w:rPr>
                              <w:t>:</w:t>
                            </w:r>
                            <w:r w:rsidRPr="004F2657">
                              <w:rPr>
                                <w:rFonts w:ascii="Roboto Slab" w:hAnsi="Roboto Slab" w:cs="Roboto Slab"/>
                                <w:sz w:val="40"/>
                                <w:szCs w:val="40"/>
                              </w:rPr>
                              <w:t> To be part of a community where everyone has equal access to free support and advice, and the ability to enforce and defend their 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73C6892" id="_x0000_t202" coordsize="21600,21600" o:spt="202" path="m,l,21600r21600,l21600,xe">
                <v:stroke joinstyle="miter"/>
                <v:path gradientshapeok="t" o:connecttype="rect"/>
              </v:shapetype>
              <v:shape id="Text Box 1" o:spid="_x0000_s1027" type="#_x0000_t202" style="position:absolute;left:0;text-align:left;margin-left:-31.8pt;margin-top:4.2pt;width:525pt;height:2in;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" fillcolor="#ff5e3b" strokecolor="black [3213]" strokeweight="2.25pt">
                <v:textbox style="mso-fit-shape-to-text:t">
                  <w:txbxContent>
                    <w:p w14:paraId="44DA4028" w14:textId="77777777" w:rsidR="00515147" w:rsidRPr="002B7AA0" w:rsidRDefault="00515147" w:rsidP="00515147">
                      <w:pPr>
                        <w:jc w:val="center"/>
                        <w:rPr>
                          <w:rFonts w:ascii="Roboto Slab" w:hAnsi="Roboto Slab" w:cs="Roboto Slab"/>
                          <w:b/>
                          <w:bCs/>
                          <w:sz w:val="40"/>
                          <w:szCs w:val="40"/>
                          <w:u w:val="single"/>
                        </w:rPr>
                      </w:pPr>
                      <w:r w:rsidRPr="004F2657">
                        <w:rPr>
                          <w:rFonts w:ascii="Roboto Slab" w:hAnsi="Roboto Slab" w:cs="Roboto Slab"/>
                          <w:b/>
                          <w:bCs/>
                          <w:sz w:val="40"/>
                          <w:szCs w:val="40"/>
                          <w:u w:val="single"/>
                        </w:rPr>
                        <w:t>Our vision</w:t>
                      </w:r>
                      <w:r w:rsidRPr="004F2657">
                        <w:rPr>
                          <w:rFonts w:ascii="Roboto Slab" w:hAnsi="Roboto Slab" w:cs="Roboto Slab"/>
                          <w:sz w:val="40"/>
                          <w:szCs w:val="40"/>
                          <w:u w:val="single"/>
                        </w:rPr>
                        <w:t>:</w:t>
                      </w:r>
                      <w:r w:rsidRPr="004F2657">
                        <w:rPr>
                          <w:rFonts w:ascii="Roboto Slab" w:hAnsi="Roboto Slab" w:cs="Roboto Slab"/>
                          <w:sz w:val="40"/>
                          <w:szCs w:val="40"/>
                        </w:rPr>
                        <w:t> To be part of a community where everyone has equal access to free support and advice, and the ability to enforce and defend their rights.</w:t>
                      </w:r>
                    </w:p>
                  </w:txbxContent>
                </v:textbox>
                <w10:wrap type="square" anchorx="margin"/>
              </v:shape>
            </w:pict>
          </mc:Fallback>
        </mc:AlternateContent>
      </w:r>
    </w:p>
    <w:p w14:paraId="0074BC49" w14:textId="37E27ACD" w:rsidR="00D24702" w:rsidRDefault="00D24702" w:rsidP="00AE279E">
      <w:pPr>
        <w:jc w:val="both"/>
        <w:rPr>
          <w:rFonts w:ascii="Arial" w:hAnsi="Arial" w:cs="Arial"/>
          <w:sz w:val="24"/>
          <w:szCs w:val="24"/>
        </w:rPr>
      </w:pPr>
    </w:p>
    <w:p w14:paraId="4599A25A" w14:textId="5AF9A773" w:rsidR="00D24702" w:rsidRDefault="00D24702" w:rsidP="00AE279E">
      <w:pPr>
        <w:jc w:val="both"/>
        <w:rPr>
          <w:rFonts w:ascii="Arial" w:hAnsi="Arial" w:cs="Arial"/>
          <w:sz w:val="24"/>
          <w:szCs w:val="24"/>
        </w:rPr>
      </w:pPr>
    </w:p>
    <w:p w14:paraId="4A22D6D3" w14:textId="22CD2F89" w:rsidR="00D24702" w:rsidRDefault="00D24702" w:rsidP="00AE279E">
      <w:pPr>
        <w:jc w:val="both"/>
        <w:rPr>
          <w:rFonts w:ascii="Arial" w:hAnsi="Arial" w:cs="Arial"/>
          <w:sz w:val="24"/>
          <w:szCs w:val="24"/>
        </w:rPr>
      </w:pPr>
      <w:r w:rsidRPr="000D05B3">
        <w:rPr>
          <w:noProof/>
          <w:color w:val="FF0000"/>
        </w:rPr>
        <mc:AlternateContent>
          <mc:Choice Requires="wps">
            <w:drawing>
              <wp:anchor distT="0" distB="0" distL="114300" distR="114300" simplePos="0" relativeHeight="251658241" behindDoc="1" locked="0" layoutInCell="1" allowOverlap="1" wp14:anchorId="4F62AA33" wp14:editId="61E2EE7F">
                <wp:simplePos x="0" y="0"/>
                <wp:positionH relativeFrom="margin">
                  <wp:posOffset>-500380</wp:posOffset>
                </wp:positionH>
                <wp:positionV relativeFrom="paragraph">
                  <wp:posOffset>216860</wp:posOffset>
                </wp:positionV>
                <wp:extent cx="6642100" cy="3404235"/>
                <wp:effectExtent l="19050" t="19050" r="25400" b="24765"/>
                <wp:wrapTight wrapText="bothSides">
                  <wp:wrapPolygon edited="0">
                    <wp:start x="-62" y="-121"/>
                    <wp:lineTo x="-62" y="21636"/>
                    <wp:lineTo x="21621" y="21636"/>
                    <wp:lineTo x="21621" y="-121"/>
                    <wp:lineTo x="-62" y="-121"/>
                  </wp:wrapPolygon>
                </wp:wrapTight>
                <wp:docPr id="2075674675" name="Text Box 1"/>
                <wp:cNvGraphicFramePr/>
                <a:graphic xmlns:a="http://schemas.openxmlformats.org/drawingml/2006/main">
                  <a:graphicData uri="http://schemas.microsoft.com/office/word/2010/wordprocessingShape">
                    <wps:wsp>
                      <wps:cNvSpPr txBox="1"/>
                      <wps:spPr>
                        <a:xfrm>
                          <a:off x="0" y="0"/>
                          <a:ext cx="6642100" cy="3404235"/>
                        </a:xfrm>
                        <a:prstGeom prst="rect">
                          <a:avLst/>
                        </a:prstGeom>
                        <a:solidFill>
                          <a:srgbClr val="FCC24B"/>
                        </a:solidFill>
                        <a:ln w="28575">
                          <a:solidFill>
                            <a:schemeClr val="tx1"/>
                          </a:solidFill>
                        </a:ln>
                      </wps:spPr>
                      <wps:txbx>
                        <w:txbxContent>
                          <w:p w14:paraId="5186D480" w14:textId="77777777" w:rsidR="00ED1261" w:rsidRPr="002B7AA0" w:rsidRDefault="00ED1261" w:rsidP="00ED1261">
                            <w:pPr>
                              <w:jc w:val="center"/>
                              <w:rPr>
                                <w:rFonts w:ascii="Roboto Slab" w:hAnsi="Roboto Slab" w:cs="Roboto Slab"/>
                                <w:b/>
                                <w:bCs/>
                                <w:sz w:val="40"/>
                                <w:szCs w:val="40"/>
                                <w:u w:val="single"/>
                              </w:rPr>
                            </w:pPr>
                            <w:r w:rsidRPr="002B7AA0">
                              <w:rPr>
                                <w:rFonts w:ascii="Roboto Slab" w:hAnsi="Roboto Slab" w:cs="Roboto Slab"/>
                                <w:b/>
                                <w:bCs/>
                                <w:sz w:val="40"/>
                                <w:szCs w:val="40"/>
                                <w:u w:val="single"/>
                              </w:rPr>
                              <w:t xml:space="preserve">Our </w:t>
                            </w:r>
                            <w:r w:rsidRPr="004F2657">
                              <w:rPr>
                                <w:rFonts w:ascii="Roboto Slab" w:hAnsi="Roboto Slab" w:cs="Roboto Slab"/>
                                <w:b/>
                                <w:bCs/>
                                <w:sz w:val="40"/>
                                <w:szCs w:val="40"/>
                                <w:u w:val="single"/>
                              </w:rPr>
                              <w:t>Missi</w:t>
                            </w:r>
                            <w:r w:rsidRPr="002B7AA0">
                              <w:rPr>
                                <w:rFonts w:ascii="Roboto Slab" w:hAnsi="Roboto Slab" w:cs="Roboto Slab"/>
                                <w:b/>
                                <w:bCs/>
                                <w:sz w:val="40"/>
                                <w:szCs w:val="40"/>
                                <w:u w:val="single"/>
                              </w:rPr>
                              <w:t xml:space="preserve">on: </w:t>
                            </w:r>
                            <w:r w:rsidRPr="004F2657">
                              <w:rPr>
                                <w:rFonts w:ascii="Roboto Slab" w:hAnsi="Roboto Slab" w:cs="Roboto Slab"/>
                                <w:sz w:val="40"/>
                                <w:szCs w:val="40"/>
                              </w:rPr>
                              <w:t>To provide access to justice for people in Kirklees and surrounding areas by providing a high quality social welfare advice service, covering all levels of information, advice and litigation, delivered by skilled and experienced staff and volunteers. As a leading advice organisation we will support our wider vision by working with, supporting and inspiring others in our networks and by campaigning for social rights and justice.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2AA33" id="_x0000_s1028" type="#_x0000_t202" style="position:absolute;left:0;text-align:left;margin-left:-39.4pt;margin-top:17.1pt;width:523pt;height:268.0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" fillcolor="#fcc24b" strokecolor="black [3213]" strokeweight="2.25pt">
                <v:textbox>
                  <w:txbxContent>
                    <w:p w14:paraId="5186D480" w14:textId="77777777" w:rsidR="00ED1261" w:rsidRPr="002B7AA0" w:rsidRDefault="00ED1261" w:rsidP="00ED1261">
                      <w:pPr>
                        <w:jc w:val="center"/>
                        <w:rPr>
                          <w:rFonts w:ascii="Roboto Slab" w:hAnsi="Roboto Slab" w:cs="Roboto Slab"/>
                          <w:b/>
                          <w:bCs/>
                          <w:sz w:val="40"/>
                          <w:szCs w:val="40"/>
                          <w:u w:val="single"/>
                        </w:rPr>
                      </w:pPr>
                      <w:r w:rsidRPr="002B7AA0">
                        <w:rPr>
                          <w:rFonts w:ascii="Roboto Slab" w:hAnsi="Roboto Slab" w:cs="Roboto Slab"/>
                          <w:b/>
                          <w:bCs/>
                          <w:sz w:val="40"/>
                          <w:szCs w:val="40"/>
                          <w:u w:val="single"/>
                        </w:rPr>
                        <w:t xml:space="preserve">Our </w:t>
                      </w:r>
                      <w:r w:rsidRPr="004F2657">
                        <w:rPr>
                          <w:rFonts w:ascii="Roboto Slab" w:hAnsi="Roboto Slab" w:cs="Roboto Slab"/>
                          <w:b/>
                          <w:bCs/>
                          <w:sz w:val="40"/>
                          <w:szCs w:val="40"/>
                          <w:u w:val="single"/>
                        </w:rPr>
                        <w:t>Missi</w:t>
                      </w:r>
                      <w:r w:rsidRPr="002B7AA0">
                        <w:rPr>
                          <w:rFonts w:ascii="Roboto Slab" w:hAnsi="Roboto Slab" w:cs="Roboto Slab"/>
                          <w:b/>
                          <w:bCs/>
                          <w:sz w:val="40"/>
                          <w:szCs w:val="40"/>
                          <w:u w:val="single"/>
                        </w:rPr>
                        <w:t xml:space="preserve">on: </w:t>
                      </w:r>
                      <w:r w:rsidRPr="004F2657">
                        <w:rPr>
                          <w:rFonts w:ascii="Roboto Slab" w:hAnsi="Roboto Slab" w:cs="Roboto Slab"/>
                          <w:sz w:val="40"/>
                          <w:szCs w:val="40"/>
                        </w:rPr>
                        <w:t>To provide access to justice for people in Kirklees and surrounding areas by providing a high quality social welfare advice service, covering all levels of information, advice and litigation, delivered by skilled and experienced staff and volunteers. As a leading advice organisation we will support our wider vision by working with, supporting and inspiring others in our networks and by campaigning for social rights and justice.</w:t>
                      </w:r>
                    </w:p>
                  </w:txbxContent>
                </v:textbox>
                <w10:wrap type="tight" anchorx="margin"/>
              </v:shape>
            </w:pict>
          </mc:Fallback>
        </mc:AlternateContent>
      </w:r>
    </w:p>
    <w:p w14:paraId="2D5DBB34" w14:textId="2E888860" w:rsidR="00D24702" w:rsidRDefault="00214FA7" w:rsidP="00AE279E">
      <w:pPr>
        <w:jc w:val="both"/>
        <w:rPr>
          <w:rFonts w:ascii="Arial" w:hAnsi="Arial" w:cs="Arial"/>
          <w:sz w:val="24"/>
          <w:szCs w:val="24"/>
        </w:rPr>
      </w:pPr>
      <w:r w:rsidRPr="000D05B3">
        <w:rPr>
          <w:noProof/>
          <w:color w:val="FF0000"/>
          <w:sz w:val="40"/>
          <w:szCs w:val="40"/>
        </w:rPr>
        <mc:AlternateContent>
          <mc:Choice Requires="wps">
            <w:drawing>
              <wp:anchor distT="0" distB="0" distL="114300" distR="114300" simplePos="0" relativeHeight="251658246" behindDoc="0" locked="0" layoutInCell="1" allowOverlap="1" wp14:anchorId="50A8FB4A" wp14:editId="51874802">
                <wp:simplePos x="0" y="0"/>
                <wp:positionH relativeFrom="margin">
                  <wp:posOffset>2438725</wp:posOffset>
                </wp:positionH>
                <wp:positionV relativeFrom="paragraph">
                  <wp:posOffset>3573145</wp:posOffset>
                </wp:positionV>
                <wp:extent cx="599089" cy="756745"/>
                <wp:effectExtent l="76200" t="19050" r="29845" b="62865"/>
                <wp:wrapNone/>
                <wp:docPr id="838209623" name="Arrow: Down 6"/>
                <wp:cNvGraphicFramePr/>
                <a:graphic xmlns:a="http://schemas.openxmlformats.org/drawingml/2006/main">
                  <a:graphicData uri="http://schemas.microsoft.com/office/word/2010/wordprocessingShape">
                    <wps:wsp>
                      <wps:cNvSpPr/>
                      <wps:spPr>
                        <a:xfrm>
                          <a:off x="0" y="0"/>
                          <a:ext cx="599089" cy="756745"/>
                        </a:xfrm>
                        <a:prstGeom prst="downArrow">
                          <a:avLst/>
                        </a:prstGeom>
                        <a:noFill/>
                        <a:ln w="571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02A9A1" id="Arrow: Down 6" o:spid="_x0000_s1026" type="#_x0000_t67" style="position:absolute;margin-left:192.05pt;margin-top:281.35pt;width:47.15pt;height:59.6pt;z-index:25165824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" adj="13050" filled="f" strokecolor="#030e13 [484]" strokeweight="4.5pt">
                <w10:wrap anchorx="margin"/>
              </v:shape>
            </w:pict>
          </mc:Fallback>
        </mc:AlternateContent>
      </w:r>
    </w:p>
    <w:p w14:paraId="55D89EF0" w14:textId="7E3396EA" w:rsidR="00D24702" w:rsidRDefault="00D24702" w:rsidP="00AE279E">
      <w:pPr>
        <w:jc w:val="both"/>
        <w:rPr>
          <w:rFonts w:ascii="Arial" w:hAnsi="Arial" w:cs="Arial"/>
          <w:sz w:val="24"/>
          <w:szCs w:val="24"/>
        </w:rPr>
      </w:pPr>
    </w:p>
    <w:p w14:paraId="6FA3E38F" w14:textId="62B45FFB" w:rsidR="00D24702" w:rsidRDefault="00D24702" w:rsidP="00AE279E">
      <w:pPr>
        <w:jc w:val="both"/>
        <w:rPr>
          <w:rFonts w:ascii="Arial" w:hAnsi="Arial" w:cs="Arial"/>
          <w:sz w:val="24"/>
          <w:szCs w:val="24"/>
        </w:rPr>
      </w:pPr>
    </w:p>
    <w:p w14:paraId="3D7ADA76" w14:textId="3CD310BA" w:rsidR="00D24702" w:rsidRDefault="00EA2BE3" w:rsidP="00AE279E">
      <w:pPr>
        <w:jc w:val="both"/>
        <w:rPr>
          <w:rFonts w:ascii="Arial" w:hAnsi="Arial" w:cs="Arial"/>
          <w:sz w:val="24"/>
          <w:szCs w:val="24"/>
        </w:rPr>
      </w:pPr>
      <w:r w:rsidRPr="000D05B3">
        <w:rPr>
          <w:b/>
          <w:bCs/>
          <w:noProof/>
          <w:color w:val="FF0000"/>
          <w:sz w:val="40"/>
          <w:szCs w:val="40"/>
          <w:u w:val="single"/>
        </w:rPr>
        <mc:AlternateContent>
          <mc:Choice Requires="wps">
            <w:drawing>
              <wp:anchor distT="0" distB="0" distL="114300" distR="114300" simplePos="0" relativeHeight="251658242" behindDoc="0" locked="0" layoutInCell="1" allowOverlap="1" wp14:anchorId="6F56DD3B" wp14:editId="43670536">
                <wp:simplePos x="0" y="0"/>
                <wp:positionH relativeFrom="margin">
                  <wp:posOffset>-511175</wp:posOffset>
                </wp:positionH>
                <wp:positionV relativeFrom="paragraph">
                  <wp:posOffset>169220</wp:posOffset>
                </wp:positionV>
                <wp:extent cx="6629400" cy="889000"/>
                <wp:effectExtent l="19050" t="19050" r="19050" b="25400"/>
                <wp:wrapNone/>
                <wp:docPr id="153876363" name="Text Box 3"/>
                <wp:cNvGraphicFramePr/>
                <a:graphic xmlns:a="http://schemas.openxmlformats.org/drawingml/2006/main">
                  <a:graphicData uri="http://schemas.microsoft.com/office/word/2010/wordprocessingShape">
                    <wps:wsp>
                      <wps:cNvSpPr txBox="1"/>
                      <wps:spPr>
                        <a:xfrm>
                          <a:off x="0" y="0"/>
                          <a:ext cx="6629400" cy="889000"/>
                        </a:xfrm>
                        <a:prstGeom prst="rect">
                          <a:avLst/>
                        </a:prstGeom>
                        <a:solidFill>
                          <a:srgbClr val="FF4476"/>
                        </a:solidFill>
                        <a:ln w="28575">
                          <a:solidFill>
                            <a:schemeClr val="tx1"/>
                          </a:solidFill>
                        </a:ln>
                      </wps:spPr>
                      <wps:txbx>
                        <w:txbxContent>
                          <w:p w14:paraId="780E2D1E" w14:textId="77777777" w:rsidR="002358AC" w:rsidRPr="002B7AA0" w:rsidRDefault="002358AC" w:rsidP="002358AC">
                            <w:pPr>
                              <w:jc w:val="center"/>
                              <w:rPr>
                                <w:rFonts w:ascii="Roboto Slab" w:hAnsi="Roboto Slab" w:cs="Roboto Slab"/>
                                <w:sz w:val="40"/>
                                <w:szCs w:val="40"/>
                              </w:rPr>
                            </w:pPr>
                            <w:r w:rsidRPr="002B7AA0">
                              <w:rPr>
                                <w:rFonts w:ascii="Roboto Slab" w:hAnsi="Roboto Slab" w:cs="Roboto Slab"/>
                                <w:b/>
                                <w:bCs/>
                                <w:sz w:val="40"/>
                                <w:szCs w:val="40"/>
                                <w:u w:val="single"/>
                              </w:rPr>
                              <w:t>Our Values:</w:t>
                            </w:r>
                            <w:r w:rsidRPr="002B7AA0">
                              <w:rPr>
                                <w:rFonts w:ascii="Roboto Slab" w:hAnsi="Roboto Slab" w:cs="Roboto Slab"/>
                                <w:sz w:val="40"/>
                                <w:szCs w:val="40"/>
                              </w:rPr>
                              <w:t xml:space="preserve"> Respect, Empathy, Independence, Collaboration, Justice, Empowerment.</w:t>
                            </w:r>
                          </w:p>
                          <w:p w14:paraId="52E5DB79" w14:textId="77777777" w:rsidR="002358AC" w:rsidRPr="004F2657" w:rsidRDefault="002358AC" w:rsidP="002358AC">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6DD3B" id="Text Box 3" o:spid="_x0000_s1029" type="#_x0000_t202" style="position:absolute;left:0;text-align:left;margin-left:-40.25pt;margin-top:13.3pt;width:522pt;height:70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" fillcolor="#ff4476" strokecolor="black [3213]" strokeweight="2.25pt">
                <v:textbox>
                  <w:txbxContent>
                    <w:p w14:paraId="780E2D1E" w14:textId="77777777" w:rsidR="002358AC" w:rsidRPr="002B7AA0" w:rsidRDefault="002358AC" w:rsidP="002358AC">
                      <w:pPr>
                        <w:jc w:val="center"/>
                        <w:rPr>
                          <w:rFonts w:ascii="Roboto Slab" w:hAnsi="Roboto Slab" w:cs="Roboto Slab"/>
                          <w:sz w:val="40"/>
                          <w:szCs w:val="40"/>
                        </w:rPr>
                      </w:pPr>
                      <w:r w:rsidRPr="002B7AA0">
                        <w:rPr>
                          <w:rFonts w:ascii="Roboto Slab" w:hAnsi="Roboto Slab" w:cs="Roboto Slab"/>
                          <w:b/>
                          <w:bCs/>
                          <w:sz w:val="40"/>
                          <w:szCs w:val="40"/>
                          <w:u w:val="single"/>
                        </w:rPr>
                        <w:t>Our Values:</w:t>
                      </w:r>
                      <w:r w:rsidRPr="002B7AA0">
                        <w:rPr>
                          <w:rFonts w:ascii="Roboto Slab" w:hAnsi="Roboto Slab" w:cs="Roboto Slab"/>
                          <w:sz w:val="40"/>
                          <w:szCs w:val="40"/>
                        </w:rPr>
                        <w:t xml:space="preserve"> Respect, Empathy, Independence, Collaboration, Justice, Empowerment.</w:t>
                      </w:r>
                    </w:p>
                    <w:p w14:paraId="52E5DB79" w14:textId="77777777" w:rsidR="002358AC" w:rsidRPr="004F2657" w:rsidRDefault="002358AC" w:rsidP="002358AC">
                      <w:pPr>
                        <w:rPr>
                          <w:b/>
                          <w:bCs/>
                        </w:rPr>
                      </w:pPr>
                    </w:p>
                  </w:txbxContent>
                </v:textbox>
                <w10:wrap anchorx="margin"/>
              </v:shape>
            </w:pict>
          </mc:Fallback>
        </mc:AlternateContent>
      </w:r>
    </w:p>
    <w:p w14:paraId="1CED56E2" w14:textId="6D01363A" w:rsidR="00D24702" w:rsidRDefault="00D24702" w:rsidP="00AE279E">
      <w:pPr>
        <w:jc w:val="both"/>
        <w:rPr>
          <w:rFonts w:ascii="Arial" w:hAnsi="Arial" w:cs="Arial"/>
          <w:sz w:val="24"/>
          <w:szCs w:val="24"/>
        </w:rPr>
      </w:pPr>
    </w:p>
    <w:p w14:paraId="00AEACCF" w14:textId="77777777" w:rsidR="00D24702" w:rsidRDefault="00D24702" w:rsidP="00AE279E">
      <w:pPr>
        <w:jc w:val="both"/>
        <w:rPr>
          <w:rFonts w:ascii="Arial" w:hAnsi="Arial" w:cs="Arial"/>
          <w:sz w:val="24"/>
          <w:szCs w:val="24"/>
        </w:rPr>
      </w:pPr>
    </w:p>
    <w:p w14:paraId="47EA147F" w14:textId="77777777" w:rsidR="00D24702" w:rsidRDefault="00D24702" w:rsidP="00AE279E">
      <w:pPr>
        <w:jc w:val="both"/>
        <w:rPr>
          <w:rFonts w:ascii="Arial" w:hAnsi="Arial" w:cs="Arial"/>
          <w:sz w:val="24"/>
          <w:szCs w:val="24"/>
        </w:rPr>
      </w:pPr>
    </w:p>
    <w:p w14:paraId="43319B61" w14:textId="190CB339" w:rsidR="00D24702" w:rsidRPr="002A3B59" w:rsidRDefault="00114D31" w:rsidP="00114D31">
      <w:pPr>
        <w:jc w:val="center"/>
        <w:rPr>
          <w:rFonts w:ascii="Arial" w:hAnsi="Arial" w:cs="Arial"/>
          <w:b/>
          <w:bCs/>
          <w:sz w:val="36"/>
          <w:szCs w:val="36"/>
        </w:rPr>
      </w:pPr>
      <w:r>
        <w:rPr>
          <w:rFonts w:ascii="Arial" w:hAnsi="Arial" w:cs="Arial"/>
          <w:b/>
          <w:bCs/>
          <w:sz w:val="36"/>
          <w:szCs w:val="36"/>
        </w:rPr>
        <w:t>Job Description</w:t>
      </w:r>
    </w:p>
    <w:p w14:paraId="08089E1E" w14:textId="77777777" w:rsidR="00D24702" w:rsidRDefault="00D24702" w:rsidP="00AE279E">
      <w:pPr>
        <w:jc w:val="both"/>
        <w:rPr>
          <w:rFonts w:ascii="Arial" w:hAnsi="Arial" w:cs="Arial"/>
          <w:sz w:val="24"/>
          <w:szCs w:val="24"/>
        </w:rPr>
      </w:pPr>
    </w:p>
    <w:tbl>
      <w:tblPr>
        <w:tblStyle w:val="TableGrid"/>
        <w:tblW w:w="0" w:type="auto"/>
        <w:tblLook w:val="04A0" w:firstRow="1" w:lastRow="0" w:firstColumn="1" w:lastColumn="0" w:noHBand="0" w:noVBand="1"/>
      </w:tblPr>
      <w:tblGrid>
        <w:gridCol w:w="2547"/>
        <w:gridCol w:w="6469"/>
      </w:tblGrid>
      <w:tr w:rsidR="00E3156F" w14:paraId="1ABC96A4" w14:textId="77777777" w:rsidTr="00923798">
        <w:tc>
          <w:tcPr>
            <w:tcW w:w="9016" w:type="dxa"/>
            <w:gridSpan w:val="2"/>
            <w:shd w:val="clear" w:color="auto" w:fill="156082" w:themeFill="accent1"/>
          </w:tcPr>
          <w:p w14:paraId="3071D9C8" w14:textId="77777777" w:rsidR="00E3156F" w:rsidRPr="00923798" w:rsidRDefault="00E3156F" w:rsidP="00923798"/>
        </w:tc>
      </w:tr>
      <w:tr w:rsidR="003E5017" w14:paraId="5A523B75" w14:textId="77777777" w:rsidTr="00923798">
        <w:tc>
          <w:tcPr>
            <w:tcW w:w="2547" w:type="dxa"/>
          </w:tcPr>
          <w:p w14:paraId="4FEBC1E8" w14:textId="2DBB4960" w:rsidR="003E5017" w:rsidRPr="00923798" w:rsidRDefault="00923798" w:rsidP="00AE279E">
            <w:pPr>
              <w:jc w:val="both"/>
              <w:rPr>
                <w:rFonts w:ascii="Arial" w:hAnsi="Arial" w:cs="Arial"/>
                <w:b/>
                <w:bCs/>
                <w:sz w:val="24"/>
                <w:szCs w:val="24"/>
              </w:rPr>
            </w:pPr>
            <w:r>
              <w:rPr>
                <w:rFonts w:ascii="Arial" w:hAnsi="Arial" w:cs="Arial"/>
                <w:b/>
                <w:bCs/>
                <w:sz w:val="24"/>
                <w:szCs w:val="24"/>
              </w:rPr>
              <w:t xml:space="preserve">Job </w:t>
            </w:r>
            <w:r w:rsidR="00D149FC">
              <w:rPr>
                <w:rFonts w:ascii="Arial" w:hAnsi="Arial" w:cs="Arial"/>
                <w:b/>
                <w:bCs/>
                <w:sz w:val="24"/>
                <w:szCs w:val="24"/>
              </w:rPr>
              <w:t>Title</w:t>
            </w:r>
          </w:p>
        </w:tc>
        <w:tc>
          <w:tcPr>
            <w:tcW w:w="6469" w:type="dxa"/>
          </w:tcPr>
          <w:p w14:paraId="3E08553F" w14:textId="1DF17B14" w:rsidR="003E5017" w:rsidRDefault="00D149FC" w:rsidP="00AE279E">
            <w:pPr>
              <w:jc w:val="both"/>
              <w:rPr>
                <w:rFonts w:ascii="Arial" w:hAnsi="Arial" w:cs="Arial"/>
                <w:sz w:val="24"/>
                <w:szCs w:val="24"/>
              </w:rPr>
            </w:pPr>
            <w:r>
              <w:rPr>
                <w:rFonts w:ascii="Arial" w:hAnsi="Arial" w:cs="Arial"/>
                <w:sz w:val="24"/>
                <w:szCs w:val="24"/>
              </w:rPr>
              <w:t xml:space="preserve">Housing </w:t>
            </w:r>
            <w:r w:rsidR="00F64763">
              <w:rPr>
                <w:rFonts w:ascii="Arial" w:hAnsi="Arial" w:cs="Arial"/>
                <w:sz w:val="24"/>
                <w:szCs w:val="24"/>
              </w:rPr>
              <w:t xml:space="preserve">Team </w:t>
            </w:r>
            <w:r>
              <w:rPr>
                <w:rFonts w:ascii="Arial" w:hAnsi="Arial" w:cs="Arial"/>
                <w:sz w:val="24"/>
                <w:szCs w:val="24"/>
              </w:rPr>
              <w:t>Administrator</w:t>
            </w:r>
          </w:p>
          <w:p w14:paraId="227AC131" w14:textId="1616A817" w:rsidR="00D149FC" w:rsidRDefault="00D149FC" w:rsidP="00AE279E">
            <w:pPr>
              <w:jc w:val="both"/>
              <w:rPr>
                <w:rFonts w:ascii="Arial" w:hAnsi="Arial" w:cs="Arial"/>
                <w:sz w:val="24"/>
                <w:szCs w:val="24"/>
              </w:rPr>
            </w:pPr>
          </w:p>
        </w:tc>
      </w:tr>
      <w:tr w:rsidR="003E5017" w14:paraId="1C14B0E6" w14:textId="77777777" w:rsidTr="00923798">
        <w:tc>
          <w:tcPr>
            <w:tcW w:w="2547" w:type="dxa"/>
          </w:tcPr>
          <w:p w14:paraId="1FBFDC5C" w14:textId="72697CF4" w:rsidR="003E5017" w:rsidRPr="00AB5ECE" w:rsidRDefault="00AB5ECE" w:rsidP="00AE279E">
            <w:pPr>
              <w:jc w:val="both"/>
              <w:rPr>
                <w:rFonts w:ascii="Arial" w:hAnsi="Arial" w:cs="Arial"/>
                <w:b/>
                <w:bCs/>
                <w:sz w:val="24"/>
                <w:szCs w:val="24"/>
              </w:rPr>
            </w:pPr>
            <w:r>
              <w:rPr>
                <w:rFonts w:ascii="Arial" w:hAnsi="Arial" w:cs="Arial"/>
                <w:b/>
                <w:bCs/>
                <w:sz w:val="24"/>
                <w:szCs w:val="24"/>
              </w:rPr>
              <w:t>Location</w:t>
            </w:r>
          </w:p>
        </w:tc>
        <w:tc>
          <w:tcPr>
            <w:tcW w:w="6469" w:type="dxa"/>
          </w:tcPr>
          <w:p w14:paraId="050C01E8" w14:textId="77777777" w:rsidR="003E5017" w:rsidRDefault="00AB5ECE" w:rsidP="00AE279E">
            <w:pPr>
              <w:jc w:val="both"/>
              <w:rPr>
                <w:rFonts w:ascii="Arial" w:hAnsi="Arial" w:cs="Arial"/>
                <w:sz w:val="24"/>
                <w:szCs w:val="24"/>
              </w:rPr>
            </w:pPr>
            <w:r>
              <w:rPr>
                <w:rFonts w:ascii="Arial" w:hAnsi="Arial" w:cs="Arial"/>
                <w:sz w:val="24"/>
                <w:szCs w:val="24"/>
              </w:rPr>
              <w:t>Dewsbury</w:t>
            </w:r>
          </w:p>
          <w:p w14:paraId="1E757BA2" w14:textId="4A329634" w:rsidR="00AB5ECE" w:rsidRDefault="00AB5ECE" w:rsidP="00AE279E">
            <w:pPr>
              <w:jc w:val="both"/>
              <w:rPr>
                <w:rFonts w:ascii="Arial" w:hAnsi="Arial" w:cs="Arial"/>
                <w:sz w:val="24"/>
                <w:szCs w:val="24"/>
              </w:rPr>
            </w:pPr>
          </w:p>
        </w:tc>
      </w:tr>
      <w:tr w:rsidR="003E5017" w14:paraId="5435CEB8" w14:textId="77777777" w:rsidTr="00923798">
        <w:tc>
          <w:tcPr>
            <w:tcW w:w="2547" w:type="dxa"/>
          </w:tcPr>
          <w:p w14:paraId="2D9D9A68" w14:textId="77777777" w:rsidR="003E5017" w:rsidRDefault="00AB5ECE" w:rsidP="00AE279E">
            <w:pPr>
              <w:jc w:val="both"/>
              <w:rPr>
                <w:rFonts w:ascii="Arial" w:hAnsi="Arial" w:cs="Arial"/>
                <w:b/>
                <w:bCs/>
                <w:sz w:val="24"/>
                <w:szCs w:val="24"/>
              </w:rPr>
            </w:pPr>
            <w:r>
              <w:rPr>
                <w:rFonts w:ascii="Arial" w:hAnsi="Arial" w:cs="Arial"/>
                <w:b/>
                <w:bCs/>
                <w:sz w:val="24"/>
                <w:szCs w:val="24"/>
              </w:rPr>
              <w:t>Salary</w:t>
            </w:r>
          </w:p>
          <w:p w14:paraId="60D32020" w14:textId="493DAE15" w:rsidR="00AB5ECE" w:rsidRPr="00AB5ECE" w:rsidRDefault="00AB5ECE" w:rsidP="00AE279E">
            <w:pPr>
              <w:jc w:val="both"/>
              <w:rPr>
                <w:rFonts w:ascii="Arial" w:hAnsi="Arial" w:cs="Arial"/>
                <w:b/>
                <w:bCs/>
                <w:sz w:val="24"/>
                <w:szCs w:val="24"/>
              </w:rPr>
            </w:pPr>
          </w:p>
        </w:tc>
        <w:tc>
          <w:tcPr>
            <w:tcW w:w="6469" w:type="dxa"/>
          </w:tcPr>
          <w:p w14:paraId="1E844AC9" w14:textId="08841A3D" w:rsidR="003E5017" w:rsidRDefault="00377E90" w:rsidP="00AE279E">
            <w:pPr>
              <w:jc w:val="both"/>
              <w:rPr>
                <w:rFonts w:ascii="Arial" w:hAnsi="Arial" w:cs="Arial"/>
                <w:sz w:val="24"/>
                <w:szCs w:val="24"/>
              </w:rPr>
            </w:pPr>
            <w:r>
              <w:rPr>
                <w:rFonts w:ascii="Arial" w:hAnsi="Arial" w:cs="Arial"/>
                <w:sz w:val="24"/>
                <w:szCs w:val="24"/>
              </w:rPr>
              <w:t>£26</w:t>
            </w:r>
            <w:r w:rsidR="00471AF7">
              <w:rPr>
                <w:rFonts w:ascii="Arial" w:hAnsi="Arial" w:cs="Arial"/>
                <w:sz w:val="24"/>
                <w:szCs w:val="24"/>
              </w:rPr>
              <w:t>,660</w:t>
            </w:r>
          </w:p>
        </w:tc>
      </w:tr>
      <w:tr w:rsidR="003E5017" w14:paraId="2B3FA10D" w14:textId="77777777" w:rsidTr="00923798">
        <w:tc>
          <w:tcPr>
            <w:tcW w:w="2547" w:type="dxa"/>
          </w:tcPr>
          <w:p w14:paraId="2D2657DA" w14:textId="77777777" w:rsidR="003E5017" w:rsidRDefault="00471AF7" w:rsidP="00AE279E">
            <w:pPr>
              <w:jc w:val="both"/>
              <w:rPr>
                <w:rFonts w:ascii="Arial" w:hAnsi="Arial" w:cs="Arial"/>
                <w:b/>
                <w:bCs/>
                <w:sz w:val="24"/>
                <w:szCs w:val="24"/>
              </w:rPr>
            </w:pPr>
            <w:r w:rsidRPr="00471AF7">
              <w:rPr>
                <w:rFonts w:ascii="Arial" w:hAnsi="Arial" w:cs="Arial"/>
                <w:b/>
                <w:bCs/>
                <w:sz w:val="24"/>
                <w:szCs w:val="24"/>
              </w:rPr>
              <w:t>Hours</w:t>
            </w:r>
          </w:p>
          <w:p w14:paraId="2F48508C" w14:textId="69B4600A" w:rsidR="00471AF7" w:rsidRPr="00471AF7" w:rsidRDefault="00471AF7" w:rsidP="00AE279E">
            <w:pPr>
              <w:jc w:val="both"/>
              <w:rPr>
                <w:rFonts w:ascii="Arial" w:hAnsi="Arial" w:cs="Arial"/>
                <w:b/>
                <w:bCs/>
                <w:sz w:val="24"/>
                <w:szCs w:val="24"/>
              </w:rPr>
            </w:pPr>
          </w:p>
        </w:tc>
        <w:tc>
          <w:tcPr>
            <w:tcW w:w="6469" w:type="dxa"/>
          </w:tcPr>
          <w:p w14:paraId="0446CD53" w14:textId="576E73EE" w:rsidR="003E5017" w:rsidRDefault="00471AF7" w:rsidP="00AE279E">
            <w:pPr>
              <w:jc w:val="both"/>
              <w:rPr>
                <w:rFonts w:ascii="Arial" w:hAnsi="Arial" w:cs="Arial"/>
                <w:sz w:val="24"/>
                <w:szCs w:val="24"/>
              </w:rPr>
            </w:pPr>
            <w:r>
              <w:rPr>
                <w:rFonts w:ascii="Arial" w:hAnsi="Arial" w:cs="Arial"/>
                <w:sz w:val="24"/>
                <w:szCs w:val="24"/>
              </w:rPr>
              <w:t>Full</w:t>
            </w:r>
            <w:r w:rsidR="00223689">
              <w:rPr>
                <w:rFonts w:ascii="Arial" w:hAnsi="Arial" w:cs="Arial"/>
                <w:sz w:val="24"/>
                <w:szCs w:val="24"/>
              </w:rPr>
              <w:t>-t</w:t>
            </w:r>
            <w:r>
              <w:rPr>
                <w:rFonts w:ascii="Arial" w:hAnsi="Arial" w:cs="Arial"/>
                <w:sz w:val="24"/>
                <w:szCs w:val="24"/>
              </w:rPr>
              <w:t>ime</w:t>
            </w:r>
          </w:p>
        </w:tc>
      </w:tr>
      <w:tr w:rsidR="00944CD9" w14:paraId="21FABBF8" w14:textId="77777777" w:rsidTr="00923798">
        <w:tc>
          <w:tcPr>
            <w:tcW w:w="2547" w:type="dxa"/>
          </w:tcPr>
          <w:p w14:paraId="382014B8" w14:textId="24A82D67" w:rsidR="00944CD9" w:rsidRPr="00471E89" w:rsidRDefault="00944CD9" w:rsidP="00AE279E">
            <w:pPr>
              <w:jc w:val="both"/>
              <w:rPr>
                <w:rFonts w:ascii="Arial" w:hAnsi="Arial" w:cs="Arial"/>
                <w:b/>
                <w:bCs/>
                <w:sz w:val="24"/>
                <w:szCs w:val="24"/>
              </w:rPr>
            </w:pPr>
            <w:r w:rsidRPr="00471E89">
              <w:rPr>
                <w:rFonts w:ascii="Arial" w:hAnsi="Arial" w:cs="Arial"/>
                <w:b/>
                <w:bCs/>
                <w:sz w:val="24"/>
                <w:szCs w:val="24"/>
              </w:rPr>
              <w:t xml:space="preserve">Reports to </w:t>
            </w:r>
          </w:p>
        </w:tc>
        <w:tc>
          <w:tcPr>
            <w:tcW w:w="6469" w:type="dxa"/>
          </w:tcPr>
          <w:p w14:paraId="6C1F60B8" w14:textId="77777777" w:rsidR="00944CD9" w:rsidRDefault="00944CD9" w:rsidP="00AE279E">
            <w:pPr>
              <w:jc w:val="both"/>
              <w:rPr>
                <w:rFonts w:ascii="Arial" w:hAnsi="Arial" w:cs="Arial"/>
                <w:sz w:val="24"/>
                <w:szCs w:val="24"/>
              </w:rPr>
            </w:pPr>
            <w:r>
              <w:rPr>
                <w:rFonts w:ascii="Arial" w:hAnsi="Arial" w:cs="Arial"/>
                <w:sz w:val="24"/>
                <w:szCs w:val="24"/>
              </w:rPr>
              <w:t>Housing</w:t>
            </w:r>
            <w:r w:rsidR="00471E89">
              <w:rPr>
                <w:rFonts w:ascii="Arial" w:hAnsi="Arial" w:cs="Arial"/>
                <w:sz w:val="24"/>
                <w:szCs w:val="24"/>
              </w:rPr>
              <w:t xml:space="preserve"> Supervisor</w:t>
            </w:r>
          </w:p>
          <w:p w14:paraId="41C79DBA" w14:textId="1ED0D002" w:rsidR="00471E89" w:rsidRDefault="00471E89" w:rsidP="00AE279E">
            <w:pPr>
              <w:jc w:val="both"/>
              <w:rPr>
                <w:rFonts w:ascii="Arial" w:hAnsi="Arial" w:cs="Arial"/>
                <w:sz w:val="24"/>
                <w:szCs w:val="24"/>
              </w:rPr>
            </w:pP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F7427C" w:rsidRPr="00F7427C" w14:paraId="134A35D0" w14:textId="77777777" w:rsidTr="00FC11AE">
        <w:tc>
          <w:tcPr>
            <w:tcW w:w="2122" w:type="dxa"/>
            <w:shd w:val="clear" w:color="auto" w:fill="auto"/>
          </w:tcPr>
          <w:p w14:paraId="3353988C" w14:textId="77777777" w:rsidR="00F7427C" w:rsidRPr="00F7427C" w:rsidRDefault="00F7427C" w:rsidP="00F7427C">
            <w:pPr>
              <w:rPr>
                <w:rFonts w:ascii="Tahoma" w:eastAsia="Times New Roman" w:hAnsi="Tahoma" w:cs="Tahoma"/>
                <w:b/>
                <w:bCs/>
                <w:color w:val="242424"/>
                <w:sz w:val="24"/>
                <w:szCs w:val="24"/>
                <w:lang w:eastAsia="en-GB"/>
              </w:rPr>
            </w:pPr>
          </w:p>
        </w:tc>
        <w:tc>
          <w:tcPr>
            <w:tcW w:w="6894" w:type="dxa"/>
          </w:tcPr>
          <w:p w14:paraId="63ECECED" w14:textId="77777777" w:rsidR="00F7427C" w:rsidRPr="00F7427C" w:rsidRDefault="00F7427C" w:rsidP="00F7427C">
            <w:pPr>
              <w:rPr>
                <w:rFonts w:ascii="Tahoma" w:eastAsia="Times New Roman" w:hAnsi="Tahoma" w:cs="Tahoma"/>
                <w:color w:val="242424"/>
                <w:sz w:val="24"/>
                <w:szCs w:val="24"/>
                <w:lang w:eastAsia="en-GB"/>
              </w:rPr>
            </w:pPr>
          </w:p>
        </w:tc>
      </w:tr>
    </w:tbl>
    <w:p w14:paraId="6524200B" w14:textId="77777777" w:rsidR="00F7427C" w:rsidRDefault="00F7427C" w:rsidP="00F7427C">
      <w:pPr>
        <w:spacing w:after="0" w:line="240" w:lineRule="auto"/>
        <w:rPr>
          <w:rFonts w:ascii="Tahoma" w:eastAsia="Calibri" w:hAnsi="Tahoma" w:cs="Times New Roman"/>
          <w:b/>
          <w:kern w:val="0"/>
          <w:sz w:val="24"/>
          <w14:ligatures w14:val="none"/>
        </w:rPr>
      </w:pPr>
    </w:p>
    <w:p w14:paraId="392EF543" w14:textId="77777777" w:rsidR="002971E7" w:rsidRPr="00935704" w:rsidRDefault="003350F8" w:rsidP="00F7427C">
      <w:pPr>
        <w:spacing w:after="0" w:line="240" w:lineRule="auto"/>
        <w:rPr>
          <w:rFonts w:ascii="Arial" w:eastAsia="Calibri" w:hAnsi="Arial" w:cs="Arial"/>
          <w:b/>
          <w:kern w:val="0"/>
          <w:sz w:val="24"/>
          <w:szCs w:val="24"/>
          <w14:ligatures w14:val="none"/>
        </w:rPr>
      </w:pPr>
      <w:r w:rsidRPr="00935704">
        <w:rPr>
          <w:rFonts w:ascii="Arial" w:eastAsia="Calibri" w:hAnsi="Arial" w:cs="Arial"/>
          <w:b/>
          <w:kern w:val="0"/>
          <w:sz w:val="24"/>
          <w:szCs w:val="24"/>
          <w14:ligatures w14:val="none"/>
        </w:rPr>
        <w:t>Purpose of the</w:t>
      </w:r>
      <w:r w:rsidR="002971E7" w:rsidRPr="00935704">
        <w:rPr>
          <w:rFonts w:ascii="Arial" w:eastAsia="Calibri" w:hAnsi="Arial" w:cs="Arial"/>
          <w:b/>
          <w:kern w:val="0"/>
          <w:sz w:val="24"/>
          <w:szCs w:val="24"/>
          <w14:ligatures w14:val="none"/>
        </w:rPr>
        <w:t xml:space="preserve"> role </w:t>
      </w:r>
    </w:p>
    <w:p w14:paraId="38D10A38" w14:textId="77777777" w:rsidR="00206D95" w:rsidRPr="00935704" w:rsidRDefault="00206D95" w:rsidP="00F7427C">
      <w:pPr>
        <w:spacing w:after="0" w:line="240" w:lineRule="auto"/>
        <w:rPr>
          <w:rFonts w:ascii="Arial" w:hAnsi="Arial" w:cs="Arial"/>
          <w:color w:val="242424"/>
          <w:sz w:val="24"/>
          <w:szCs w:val="24"/>
        </w:rPr>
      </w:pPr>
    </w:p>
    <w:p w14:paraId="33C269F8" w14:textId="7056463A" w:rsidR="002971E7" w:rsidRPr="00935704" w:rsidRDefault="00206D95" w:rsidP="00F7427C">
      <w:pPr>
        <w:spacing w:after="0" w:line="240" w:lineRule="auto"/>
        <w:rPr>
          <w:rFonts w:ascii="Arial" w:eastAsia="Calibri" w:hAnsi="Arial" w:cs="Arial"/>
          <w:b/>
          <w:kern w:val="0"/>
          <w:sz w:val="24"/>
          <w:szCs w:val="24"/>
          <w14:ligatures w14:val="none"/>
        </w:rPr>
      </w:pPr>
      <w:r w:rsidRPr="00935704">
        <w:rPr>
          <w:rFonts w:ascii="Arial" w:hAnsi="Arial" w:cs="Arial"/>
          <w:color w:val="242424"/>
          <w:sz w:val="24"/>
          <w:szCs w:val="24"/>
        </w:rPr>
        <w:t>The postholder will administer the work of the legal housing team and wider organisation. The postholder will provide administrative support and co-ordination to the team of caseworkers</w:t>
      </w:r>
    </w:p>
    <w:p w14:paraId="6BC06171" w14:textId="77777777" w:rsidR="002971E7" w:rsidRPr="00935704" w:rsidRDefault="002971E7" w:rsidP="00F7427C">
      <w:pPr>
        <w:spacing w:after="0" w:line="240" w:lineRule="auto"/>
        <w:rPr>
          <w:rFonts w:ascii="Arial" w:eastAsia="Calibri" w:hAnsi="Arial" w:cs="Arial"/>
          <w:b/>
          <w:kern w:val="0"/>
          <w:sz w:val="24"/>
          <w:szCs w:val="24"/>
          <w14:ligatures w14:val="none"/>
        </w:rPr>
      </w:pPr>
    </w:p>
    <w:p w14:paraId="20FF2DC1" w14:textId="5983E3AE" w:rsidR="00F7427C" w:rsidRPr="00F7427C" w:rsidRDefault="00F7427C" w:rsidP="00F7427C">
      <w:pPr>
        <w:spacing w:after="0" w:line="240" w:lineRule="auto"/>
        <w:rPr>
          <w:rFonts w:ascii="Arial" w:eastAsia="Calibri" w:hAnsi="Arial" w:cs="Arial"/>
          <w:b/>
          <w:kern w:val="0"/>
          <w:sz w:val="24"/>
          <w:szCs w:val="24"/>
          <w14:ligatures w14:val="none"/>
        </w:rPr>
      </w:pPr>
      <w:r w:rsidRPr="00F7427C">
        <w:rPr>
          <w:rFonts w:ascii="Arial" w:eastAsia="Calibri" w:hAnsi="Arial" w:cs="Arial"/>
          <w:b/>
          <w:kern w:val="0"/>
          <w:sz w:val="24"/>
          <w:szCs w:val="24"/>
          <w14:ligatures w14:val="none"/>
        </w:rPr>
        <w:t>Duties and Responsibilities</w:t>
      </w:r>
    </w:p>
    <w:p w14:paraId="788AF9A3" w14:textId="77777777" w:rsidR="00F7427C" w:rsidRPr="00F7427C" w:rsidRDefault="00F7427C" w:rsidP="00F7427C">
      <w:pPr>
        <w:numPr>
          <w:ilvl w:val="0"/>
          <w:numId w:val="2"/>
        </w:numPr>
        <w:spacing w:before="100" w:beforeAutospacing="1" w:after="100" w:afterAutospacing="1" w:line="240" w:lineRule="auto"/>
        <w:rPr>
          <w:rFonts w:ascii="Arial" w:eastAsia="Calibri" w:hAnsi="Arial" w:cs="Arial"/>
          <w:kern w:val="0"/>
          <w:sz w:val="24"/>
          <w:szCs w:val="24"/>
          <w14:ligatures w14:val="none"/>
        </w:rPr>
      </w:pPr>
      <w:r w:rsidRPr="00F7427C">
        <w:rPr>
          <w:rFonts w:ascii="Arial" w:eastAsia="Calibri" w:hAnsi="Arial" w:cs="Arial"/>
          <w:kern w:val="0"/>
          <w:sz w:val="24"/>
          <w:szCs w:val="24"/>
          <w14:ligatures w14:val="none"/>
        </w:rPr>
        <w:t>To maintain work systems for the Housing Team.</w:t>
      </w:r>
    </w:p>
    <w:p w14:paraId="0697C8B8" w14:textId="77777777" w:rsidR="00F7427C" w:rsidRPr="00F7427C" w:rsidRDefault="00F7427C" w:rsidP="00F7427C">
      <w:pPr>
        <w:numPr>
          <w:ilvl w:val="0"/>
          <w:numId w:val="2"/>
        </w:numPr>
        <w:spacing w:before="100" w:beforeAutospacing="1" w:after="100" w:afterAutospacing="1" w:line="240" w:lineRule="auto"/>
        <w:rPr>
          <w:rFonts w:ascii="Arial" w:eastAsia="Calibri" w:hAnsi="Arial" w:cs="Arial"/>
          <w:kern w:val="0"/>
          <w:sz w:val="24"/>
          <w:szCs w:val="24"/>
          <w14:ligatures w14:val="none"/>
        </w:rPr>
      </w:pPr>
      <w:r w:rsidRPr="00F7427C">
        <w:rPr>
          <w:rFonts w:ascii="Arial" w:eastAsia="Calibri" w:hAnsi="Arial" w:cs="Arial"/>
          <w:kern w:val="0"/>
          <w:sz w:val="24"/>
          <w:szCs w:val="24"/>
          <w14:ligatures w14:val="none"/>
        </w:rPr>
        <w:t>To act as a first point of contact for clients, courts, Tribunals, counsel/chambers, experts, interpreters and other persons contacting the team and/or its staff.</w:t>
      </w:r>
    </w:p>
    <w:p w14:paraId="07FC00E8" w14:textId="77777777" w:rsidR="00F7427C" w:rsidRPr="00F7427C" w:rsidRDefault="00F7427C" w:rsidP="00F7427C">
      <w:pPr>
        <w:numPr>
          <w:ilvl w:val="0"/>
          <w:numId w:val="2"/>
        </w:numPr>
        <w:spacing w:before="100" w:beforeAutospacing="1" w:after="100" w:afterAutospacing="1" w:line="240" w:lineRule="auto"/>
        <w:rPr>
          <w:rFonts w:ascii="Arial" w:eastAsia="Calibri" w:hAnsi="Arial" w:cs="Arial"/>
          <w:kern w:val="0"/>
          <w:sz w:val="24"/>
          <w:szCs w:val="24"/>
          <w14:ligatures w14:val="none"/>
        </w:rPr>
      </w:pPr>
      <w:r w:rsidRPr="00F7427C">
        <w:rPr>
          <w:rFonts w:ascii="Arial" w:eastAsia="Calibri" w:hAnsi="Arial" w:cs="Arial"/>
          <w:kern w:val="0"/>
          <w:sz w:val="24"/>
          <w:szCs w:val="24"/>
          <w14:ligatures w14:val="none"/>
        </w:rPr>
        <w:t>To assist caseworkers with creating, organising and storing client casefiles; to provide word processing and other IT support to the Housing team, Supervisor and Caseworkers; and to provide assistance with photocopying.</w:t>
      </w:r>
    </w:p>
    <w:p w14:paraId="69BB7163" w14:textId="77777777" w:rsidR="00F7427C" w:rsidRPr="00F7427C" w:rsidRDefault="00F7427C" w:rsidP="00F7427C">
      <w:pPr>
        <w:numPr>
          <w:ilvl w:val="0"/>
          <w:numId w:val="2"/>
        </w:numPr>
        <w:spacing w:before="100" w:beforeAutospacing="1" w:after="100" w:afterAutospacing="1" w:line="240" w:lineRule="auto"/>
        <w:rPr>
          <w:rFonts w:ascii="Arial" w:eastAsia="Calibri" w:hAnsi="Arial" w:cs="Arial"/>
          <w:kern w:val="0"/>
          <w:sz w:val="24"/>
          <w:szCs w:val="24"/>
          <w14:ligatures w14:val="none"/>
        </w:rPr>
      </w:pPr>
      <w:r w:rsidRPr="00F7427C">
        <w:rPr>
          <w:rFonts w:ascii="Arial" w:eastAsia="Calibri" w:hAnsi="Arial" w:cs="Arial"/>
          <w:kern w:val="0"/>
          <w:sz w:val="24"/>
          <w:szCs w:val="24"/>
          <w14:ligatures w14:val="none"/>
        </w:rPr>
        <w:t>To be responsible for maintaining the case management system for housing work and monitoring work limitations; recording and monitoring disbursements; monitoring the diary and key dates; assisting casework staff with opening files and with time recording if required.</w:t>
      </w:r>
    </w:p>
    <w:p w14:paraId="56F9CA24" w14:textId="77777777" w:rsidR="00F7427C" w:rsidRPr="00F7427C" w:rsidRDefault="00F7427C" w:rsidP="00F7427C">
      <w:pPr>
        <w:numPr>
          <w:ilvl w:val="0"/>
          <w:numId w:val="2"/>
        </w:numPr>
        <w:spacing w:before="100" w:beforeAutospacing="1" w:after="100" w:afterAutospacing="1" w:line="240" w:lineRule="auto"/>
        <w:rPr>
          <w:rFonts w:ascii="Arial" w:eastAsia="Calibri" w:hAnsi="Arial" w:cs="Arial"/>
          <w:kern w:val="0"/>
          <w:sz w:val="24"/>
          <w:szCs w:val="24"/>
          <w14:ligatures w14:val="none"/>
        </w:rPr>
      </w:pPr>
      <w:r w:rsidRPr="00F7427C">
        <w:rPr>
          <w:rFonts w:ascii="Arial" w:eastAsia="Calibri" w:hAnsi="Arial" w:cs="Arial"/>
          <w:kern w:val="0"/>
          <w:sz w:val="24"/>
          <w:szCs w:val="24"/>
          <w14:ligatures w14:val="none"/>
        </w:rPr>
        <w:t>To provide information on the performance of the Housing team to the Housing supervisor and senior management as required.</w:t>
      </w:r>
    </w:p>
    <w:p w14:paraId="47CCA57D" w14:textId="77777777" w:rsidR="00F7427C" w:rsidRPr="00F7427C" w:rsidRDefault="00F7427C" w:rsidP="00F7427C">
      <w:pPr>
        <w:numPr>
          <w:ilvl w:val="0"/>
          <w:numId w:val="2"/>
        </w:numPr>
        <w:spacing w:before="100" w:beforeAutospacing="1" w:after="100" w:afterAutospacing="1" w:line="240" w:lineRule="auto"/>
        <w:rPr>
          <w:rFonts w:ascii="Arial" w:eastAsia="Calibri" w:hAnsi="Arial" w:cs="Arial"/>
          <w:kern w:val="0"/>
          <w:sz w:val="24"/>
          <w:szCs w:val="24"/>
          <w14:ligatures w14:val="none"/>
        </w:rPr>
      </w:pPr>
      <w:r w:rsidRPr="00F7427C">
        <w:rPr>
          <w:rFonts w:ascii="Arial" w:eastAsia="Calibri" w:hAnsi="Arial" w:cs="Arial"/>
          <w:kern w:val="0"/>
          <w:sz w:val="24"/>
          <w:szCs w:val="24"/>
          <w14:ligatures w14:val="none"/>
        </w:rPr>
        <w:t>To liaise with counsel, experts, and other third parties on behalf of the casework staff; to liaise with clients, deal with administrative queries, make appointments and arrange interpreters if required.</w:t>
      </w:r>
    </w:p>
    <w:p w14:paraId="10F58128" w14:textId="77777777" w:rsidR="00F7427C" w:rsidRPr="00F7427C" w:rsidRDefault="00F7427C" w:rsidP="00F7427C">
      <w:pPr>
        <w:numPr>
          <w:ilvl w:val="0"/>
          <w:numId w:val="2"/>
        </w:numPr>
        <w:spacing w:before="100" w:beforeAutospacing="1" w:after="100" w:afterAutospacing="1" w:line="240" w:lineRule="auto"/>
        <w:rPr>
          <w:rFonts w:ascii="Arial" w:eastAsia="Calibri" w:hAnsi="Arial" w:cs="Arial"/>
          <w:kern w:val="0"/>
          <w:sz w:val="24"/>
          <w:szCs w:val="24"/>
          <w14:ligatures w14:val="none"/>
        </w:rPr>
      </w:pPr>
      <w:r w:rsidRPr="00F7427C">
        <w:rPr>
          <w:rFonts w:ascii="Arial" w:eastAsia="Calibri" w:hAnsi="Arial" w:cs="Arial"/>
          <w:kern w:val="0"/>
          <w:sz w:val="24"/>
          <w:szCs w:val="24"/>
          <w14:ligatures w14:val="none"/>
        </w:rPr>
        <w:t>To support preparation of LAA documentation, including applications for extensions, prior authority, CLR and Public Funding Certificates under the guidance of caseworkers.</w:t>
      </w:r>
    </w:p>
    <w:p w14:paraId="35689FB8" w14:textId="77777777" w:rsidR="00F7427C" w:rsidRPr="00F7427C" w:rsidRDefault="00F7427C" w:rsidP="00F7427C">
      <w:pPr>
        <w:numPr>
          <w:ilvl w:val="0"/>
          <w:numId w:val="2"/>
        </w:numPr>
        <w:spacing w:before="100" w:beforeAutospacing="1" w:after="100" w:afterAutospacing="1" w:line="240" w:lineRule="auto"/>
        <w:rPr>
          <w:rFonts w:ascii="Arial" w:eastAsia="Calibri" w:hAnsi="Arial" w:cs="Arial"/>
          <w:kern w:val="0"/>
          <w:sz w:val="24"/>
          <w:szCs w:val="24"/>
          <w14:ligatures w14:val="none"/>
        </w:rPr>
      </w:pPr>
      <w:r w:rsidRPr="00F7427C">
        <w:rPr>
          <w:rFonts w:ascii="Arial" w:eastAsia="Calibri" w:hAnsi="Arial" w:cs="Arial"/>
          <w:kern w:val="0"/>
          <w:sz w:val="24"/>
          <w:szCs w:val="24"/>
          <w14:ligatures w14:val="none"/>
        </w:rPr>
        <w:t>To co-ordinate housing legal aid monthly billing and liaise with cost draftsmen as required.</w:t>
      </w:r>
    </w:p>
    <w:p w14:paraId="09C41490" w14:textId="77777777" w:rsidR="00F7427C" w:rsidRPr="00F7427C" w:rsidRDefault="00F7427C" w:rsidP="00F7427C">
      <w:pPr>
        <w:numPr>
          <w:ilvl w:val="0"/>
          <w:numId w:val="2"/>
        </w:numPr>
        <w:spacing w:before="100" w:beforeAutospacing="1" w:after="100" w:afterAutospacing="1" w:line="240" w:lineRule="auto"/>
        <w:rPr>
          <w:rFonts w:ascii="Arial" w:eastAsia="Calibri" w:hAnsi="Arial" w:cs="Arial"/>
          <w:kern w:val="0"/>
          <w:sz w:val="24"/>
          <w:szCs w:val="24"/>
          <w14:ligatures w14:val="none"/>
        </w:rPr>
      </w:pPr>
      <w:r w:rsidRPr="00F7427C">
        <w:rPr>
          <w:rFonts w:ascii="Arial" w:eastAsia="Calibri" w:hAnsi="Arial" w:cs="Arial"/>
          <w:kern w:val="0"/>
          <w:sz w:val="24"/>
          <w:szCs w:val="24"/>
          <w14:ligatures w14:val="none"/>
        </w:rPr>
        <w:t>To support the maintenance and operation of quality procedures in the teams and ensure adherence to Lexcel requirements.</w:t>
      </w:r>
    </w:p>
    <w:p w14:paraId="42558D10" w14:textId="77777777" w:rsidR="00F7427C" w:rsidRPr="00F7427C" w:rsidRDefault="00F7427C" w:rsidP="00F7427C">
      <w:pPr>
        <w:numPr>
          <w:ilvl w:val="0"/>
          <w:numId w:val="2"/>
        </w:numPr>
        <w:spacing w:before="100" w:beforeAutospacing="1" w:after="100" w:afterAutospacing="1" w:line="240" w:lineRule="auto"/>
        <w:rPr>
          <w:rFonts w:ascii="Arial" w:eastAsia="Calibri" w:hAnsi="Arial" w:cs="Arial"/>
          <w:kern w:val="0"/>
          <w:sz w:val="24"/>
          <w:szCs w:val="24"/>
          <w14:ligatures w14:val="none"/>
        </w:rPr>
      </w:pPr>
      <w:r w:rsidRPr="00F7427C">
        <w:rPr>
          <w:rFonts w:ascii="Arial" w:eastAsia="Calibri" w:hAnsi="Arial" w:cs="Arial"/>
          <w:kern w:val="0"/>
          <w:sz w:val="24"/>
          <w:szCs w:val="24"/>
          <w14:ligatures w14:val="none"/>
        </w:rPr>
        <w:t>To maintain security of client and other data held by the teams.</w:t>
      </w:r>
    </w:p>
    <w:p w14:paraId="671173DB" w14:textId="77777777" w:rsidR="00F7427C" w:rsidRPr="00F7427C" w:rsidRDefault="00F7427C" w:rsidP="00F7427C">
      <w:pPr>
        <w:spacing w:before="100" w:beforeAutospacing="1" w:after="100" w:afterAutospacing="1" w:line="240" w:lineRule="auto"/>
        <w:rPr>
          <w:rFonts w:ascii="Arial" w:eastAsia="Calibri" w:hAnsi="Arial" w:cs="Arial"/>
          <w:b/>
          <w:bCs/>
          <w:kern w:val="0"/>
          <w:sz w:val="24"/>
          <w:szCs w:val="24"/>
          <w14:ligatures w14:val="none"/>
        </w:rPr>
      </w:pPr>
      <w:r w:rsidRPr="00F7427C">
        <w:rPr>
          <w:rFonts w:ascii="Arial" w:eastAsia="Calibri" w:hAnsi="Arial" w:cs="Arial"/>
          <w:b/>
          <w:bCs/>
          <w:kern w:val="0"/>
          <w:sz w:val="24"/>
          <w:szCs w:val="24"/>
          <w14:ligatures w14:val="none"/>
        </w:rPr>
        <w:t>Professional Development</w:t>
      </w:r>
    </w:p>
    <w:p w14:paraId="2396789E" w14:textId="77777777" w:rsidR="00F7427C" w:rsidRPr="00F7427C" w:rsidRDefault="00F7427C" w:rsidP="00F7427C">
      <w:pPr>
        <w:numPr>
          <w:ilvl w:val="0"/>
          <w:numId w:val="3"/>
        </w:numPr>
        <w:spacing w:before="100" w:beforeAutospacing="1" w:after="100" w:afterAutospacing="1" w:line="240" w:lineRule="auto"/>
        <w:contextualSpacing/>
        <w:rPr>
          <w:rFonts w:ascii="Arial" w:eastAsia="Calibri" w:hAnsi="Arial" w:cs="Arial"/>
          <w:kern w:val="0"/>
          <w:sz w:val="24"/>
          <w:szCs w:val="24"/>
          <w14:ligatures w14:val="none"/>
        </w:rPr>
      </w:pPr>
      <w:r w:rsidRPr="00F7427C">
        <w:rPr>
          <w:rFonts w:ascii="Arial" w:eastAsia="Calibri" w:hAnsi="Arial" w:cs="Arial"/>
          <w:kern w:val="0"/>
          <w:sz w:val="24"/>
          <w:szCs w:val="24"/>
          <w14:ligatures w14:val="none"/>
        </w:rPr>
        <w:t>To attend courses on new requirements, specialist skills and the use of I.T.</w:t>
      </w:r>
    </w:p>
    <w:p w14:paraId="5E9E19FE" w14:textId="77777777" w:rsidR="00F7427C" w:rsidRPr="00F7427C" w:rsidRDefault="00F7427C" w:rsidP="00F7427C">
      <w:pPr>
        <w:numPr>
          <w:ilvl w:val="0"/>
          <w:numId w:val="3"/>
        </w:numPr>
        <w:spacing w:before="100" w:beforeAutospacing="1" w:after="100" w:afterAutospacing="1" w:line="240" w:lineRule="auto"/>
        <w:contextualSpacing/>
        <w:rPr>
          <w:rFonts w:ascii="Arial" w:eastAsia="Calibri" w:hAnsi="Arial" w:cs="Arial"/>
          <w:kern w:val="0"/>
          <w:sz w:val="24"/>
          <w:szCs w:val="24"/>
          <w14:ligatures w14:val="none"/>
        </w:rPr>
      </w:pPr>
      <w:r w:rsidRPr="00F7427C">
        <w:rPr>
          <w:rFonts w:ascii="Arial" w:eastAsia="Calibri" w:hAnsi="Arial" w:cs="Arial"/>
          <w:kern w:val="0"/>
          <w:sz w:val="24"/>
          <w:szCs w:val="24"/>
          <w14:ligatures w14:val="none"/>
        </w:rPr>
        <w:t>To keep up to date with the changes and issues relating to housing practice and procedure and Legal Aid Agency requirements.</w:t>
      </w:r>
    </w:p>
    <w:p w14:paraId="725801E2" w14:textId="77777777" w:rsidR="00F7427C" w:rsidRPr="00F7427C" w:rsidRDefault="00F7427C" w:rsidP="00F7427C">
      <w:pPr>
        <w:numPr>
          <w:ilvl w:val="0"/>
          <w:numId w:val="3"/>
        </w:numPr>
        <w:spacing w:before="100" w:beforeAutospacing="1" w:after="100" w:afterAutospacing="1" w:line="240" w:lineRule="auto"/>
        <w:contextualSpacing/>
        <w:rPr>
          <w:rFonts w:ascii="Arial" w:eastAsia="Calibri" w:hAnsi="Arial" w:cs="Arial"/>
          <w:kern w:val="0"/>
          <w:sz w:val="24"/>
          <w:szCs w:val="24"/>
          <w14:ligatures w14:val="none"/>
        </w:rPr>
      </w:pPr>
      <w:r w:rsidRPr="00F7427C">
        <w:rPr>
          <w:rFonts w:ascii="Arial" w:eastAsia="Calibri" w:hAnsi="Arial" w:cs="Arial"/>
          <w:kern w:val="0"/>
          <w:sz w:val="24"/>
          <w:szCs w:val="24"/>
          <w14:ligatures w14:val="none"/>
        </w:rPr>
        <w:t>To attend regular supervision meetings with the Communications Manager and Housing Supervisor to discuss job performance and personal career development.</w:t>
      </w:r>
    </w:p>
    <w:p w14:paraId="65B598FB" w14:textId="77777777" w:rsidR="00F7427C" w:rsidRPr="00935704" w:rsidRDefault="00F7427C" w:rsidP="00F7427C">
      <w:pPr>
        <w:spacing w:after="200" w:line="240" w:lineRule="auto"/>
        <w:rPr>
          <w:rFonts w:ascii="Arial" w:eastAsia="Calibri" w:hAnsi="Arial" w:cs="Arial"/>
          <w:b/>
          <w:kern w:val="0"/>
          <w:sz w:val="24"/>
          <w:szCs w:val="24"/>
          <w14:ligatures w14:val="none"/>
        </w:rPr>
      </w:pPr>
    </w:p>
    <w:p w14:paraId="354D286C" w14:textId="63E8669E" w:rsidR="00F7427C" w:rsidRPr="00F7427C" w:rsidRDefault="00F7427C" w:rsidP="00F7427C">
      <w:pPr>
        <w:spacing w:after="200" w:line="240" w:lineRule="auto"/>
        <w:rPr>
          <w:rFonts w:ascii="Arial" w:eastAsia="Calibri" w:hAnsi="Arial" w:cs="Arial"/>
          <w:b/>
          <w:kern w:val="0"/>
          <w:sz w:val="24"/>
          <w:szCs w:val="24"/>
          <w14:ligatures w14:val="none"/>
        </w:rPr>
      </w:pPr>
      <w:r w:rsidRPr="00F7427C">
        <w:rPr>
          <w:rFonts w:ascii="Arial" w:eastAsia="Calibri" w:hAnsi="Arial" w:cs="Arial"/>
          <w:b/>
          <w:kern w:val="0"/>
          <w:sz w:val="24"/>
          <w:szCs w:val="24"/>
          <w14:ligatures w14:val="none"/>
        </w:rPr>
        <w:t>Research and Campaigns</w:t>
      </w:r>
    </w:p>
    <w:p w14:paraId="6C1491AC" w14:textId="77777777" w:rsidR="00F7427C" w:rsidRPr="00F7427C" w:rsidRDefault="00F7427C" w:rsidP="00F7427C">
      <w:pPr>
        <w:numPr>
          <w:ilvl w:val="0"/>
          <w:numId w:val="3"/>
        </w:numPr>
        <w:spacing w:after="200" w:line="240" w:lineRule="auto"/>
        <w:contextualSpacing/>
        <w:rPr>
          <w:rFonts w:ascii="Arial" w:eastAsia="Calibri" w:hAnsi="Arial" w:cs="Arial"/>
          <w:bCs/>
          <w:kern w:val="0"/>
          <w:sz w:val="24"/>
          <w:szCs w:val="24"/>
          <w14:ligatures w14:val="none"/>
        </w:rPr>
      </w:pPr>
      <w:r w:rsidRPr="00F7427C">
        <w:rPr>
          <w:rFonts w:ascii="Arial" w:eastAsia="Calibri" w:hAnsi="Arial" w:cs="Arial"/>
          <w:bCs/>
          <w:kern w:val="0"/>
          <w:sz w:val="24"/>
          <w:szCs w:val="24"/>
          <w14:ligatures w14:val="none"/>
        </w:rPr>
        <w:t>To be alert at all times to the social policy implications of issues presented by clients.</w:t>
      </w:r>
    </w:p>
    <w:p w14:paraId="6C25568A" w14:textId="77777777" w:rsidR="00F7427C" w:rsidRPr="00F7427C" w:rsidRDefault="00F7427C" w:rsidP="00F7427C">
      <w:pPr>
        <w:numPr>
          <w:ilvl w:val="0"/>
          <w:numId w:val="3"/>
        </w:numPr>
        <w:spacing w:after="200" w:line="240" w:lineRule="auto"/>
        <w:contextualSpacing/>
        <w:rPr>
          <w:rFonts w:ascii="Arial" w:eastAsia="Calibri" w:hAnsi="Arial" w:cs="Arial"/>
          <w:bCs/>
          <w:kern w:val="0"/>
          <w:sz w:val="24"/>
          <w:szCs w:val="24"/>
          <w14:ligatures w14:val="none"/>
        </w:rPr>
      </w:pPr>
      <w:r w:rsidRPr="00F7427C">
        <w:rPr>
          <w:rFonts w:ascii="Arial" w:eastAsia="Calibri" w:hAnsi="Arial" w:cs="Arial"/>
          <w:bCs/>
          <w:kern w:val="0"/>
          <w:sz w:val="24"/>
          <w:szCs w:val="24"/>
          <w14:ligatures w14:val="none"/>
        </w:rPr>
        <w:t>To take appropriate action to influence social policy in regard to these issues.</w:t>
      </w:r>
    </w:p>
    <w:p w14:paraId="1F092256" w14:textId="77777777" w:rsidR="00A835AE" w:rsidRPr="00935704" w:rsidRDefault="00A835AE" w:rsidP="00F7427C">
      <w:pPr>
        <w:spacing w:after="200" w:line="240" w:lineRule="auto"/>
        <w:rPr>
          <w:rFonts w:ascii="Arial" w:eastAsia="Calibri" w:hAnsi="Arial" w:cs="Arial"/>
          <w:b/>
          <w:kern w:val="0"/>
          <w:sz w:val="24"/>
          <w:szCs w:val="24"/>
          <w14:ligatures w14:val="none"/>
        </w:rPr>
      </w:pPr>
    </w:p>
    <w:p w14:paraId="6F75CB10" w14:textId="0B5034E0" w:rsidR="00F7427C" w:rsidRPr="00F7427C" w:rsidRDefault="00F7427C" w:rsidP="00F7427C">
      <w:pPr>
        <w:spacing w:after="200" w:line="240" w:lineRule="auto"/>
        <w:rPr>
          <w:rFonts w:ascii="Arial" w:eastAsia="Calibri" w:hAnsi="Arial" w:cs="Arial"/>
          <w:b/>
          <w:kern w:val="0"/>
          <w:sz w:val="24"/>
          <w:szCs w:val="24"/>
          <w14:ligatures w14:val="none"/>
        </w:rPr>
      </w:pPr>
      <w:r w:rsidRPr="00F7427C">
        <w:rPr>
          <w:rFonts w:ascii="Arial" w:eastAsia="Calibri" w:hAnsi="Arial" w:cs="Arial"/>
          <w:b/>
          <w:kern w:val="0"/>
          <w:sz w:val="24"/>
          <w:szCs w:val="24"/>
          <w14:ligatures w14:val="none"/>
        </w:rPr>
        <w:t>Other Duties and Responsibilities</w:t>
      </w:r>
    </w:p>
    <w:p w14:paraId="14FC2A6A" w14:textId="77777777" w:rsidR="00F7427C" w:rsidRPr="00F7427C" w:rsidRDefault="00F7427C" w:rsidP="00F7427C">
      <w:pPr>
        <w:numPr>
          <w:ilvl w:val="0"/>
          <w:numId w:val="4"/>
        </w:numPr>
        <w:spacing w:after="200" w:line="240" w:lineRule="auto"/>
        <w:contextualSpacing/>
        <w:rPr>
          <w:rFonts w:ascii="Arial" w:eastAsia="Calibri" w:hAnsi="Arial" w:cs="Arial"/>
          <w:bCs/>
          <w:kern w:val="0"/>
          <w:sz w:val="24"/>
          <w:szCs w:val="24"/>
          <w14:ligatures w14:val="none"/>
        </w:rPr>
      </w:pPr>
      <w:r w:rsidRPr="00F7427C">
        <w:rPr>
          <w:rFonts w:ascii="Arial" w:eastAsia="Calibri" w:hAnsi="Arial" w:cs="Arial"/>
          <w:bCs/>
          <w:kern w:val="0"/>
          <w:sz w:val="24"/>
          <w:szCs w:val="24"/>
          <w14:ligatures w14:val="none"/>
        </w:rPr>
        <w:t>In addition to the tasks and duties listed in the job description, to undertake such duties as may be identified and which are generally compatible with the functions for the post.</w:t>
      </w:r>
    </w:p>
    <w:p w14:paraId="28F3D2E4" w14:textId="77777777" w:rsidR="00F7427C" w:rsidRPr="00F7427C" w:rsidRDefault="00F7427C" w:rsidP="00F7427C">
      <w:pPr>
        <w:numPr>
          <w:ilvl w:val="0"/>
          <w:numId w:val="4"/>
        </w:numPr>
        <w:spacing w:after="200" w:line="240" w:lineRule="auto"/>
        <w:contextualSpacing/>
        <w:rPr>
          <w:rFonts w:ascii="Arial" w:eastAsia="Calibri" w:hAnsi="Arial" w:cs="Arial"/>
          <w:bCs/>
          <w:kern w:val="0"/>
          <w:sz w:val="24"/>
          <w:szCs w:val="24"/>
          <w14:ligatures w14:val="none"/>
        </w:rPr>
      </w:pPr>
      <w:r w:rsidRPr="00F7427C">
        <w:rPr>
          <w:rFonts w:ascii="Arial" w:eastAsia="Calibri" w:hAnsi="Arial" w:cs="Arial"/>
          <w:bCs/>
          <w:kern w:val="0"/>
          <w:sz w:val="24"/>
          <w:szCs w:val="24"/>
          <w14:ligatures w14:val="none"/>
        </w:rPr>
        <w:t>Abide by health and safety guidelines and share responsibility for own safety and that of colleagues.</w:t>
      </w:r>
    </w:p>
    <w:p w14:paraId="2CEE3904" w14:textId="77777777" w:rsidR="00F7427C" w:rsidRPr="00F7427C" w:rsidRDefault="00F7427C" w:rsidP="00F7427C">
      <w:pPr>
        <w:numPr>
          <w:ilvl w:val="0"/>
          <w:numId w:val="4"/>
        </w:numPr>
        <w:spacing w:after="200" w:line="240" w:lineRule="auto"/>
        <w:contextualSpacing/>
        <w:rPr>
          <w:rFonts w:ascii="Arial" w:eastAsia="Calibri" w:hAnsi="Arial" w:cs="Arial"/>
          <w:bCs/>
          <w:kern w:val="0"/>
          <w:sz w:val="24"/>
          <w:szCs w:val="24"/>
          <w14:ligatures w14:val="none"/>
        </w:rPr>
      </w:pPr>
      <w:r w:rsidRPr="00F7427C">
        <w:rPr>
          <w:rFonts w:ascii="Arial" w:eastAsia="Calibri" w:hAnsi="Arial" w:cs="Arial"/>
          <w:bCs/>
          <w:kern w:val="0"/>
          <w:sz w:val="24"/>
          <w:szCs w:val="24"/>
          <w14:ligatures w14:val="none"/>
        </w:rPr>
        <w:t>Flexibility to work from other locations in Kirklees as and when necessary.</w:t>
      </w:r>
    </w:p>
    <w:p w14:paraId="4A0E0D2B" w14:textId="77777777" w:rsidR="00F7427C" w:rsidRPr="00F7427C" w:rsidRDefault="00F7427C" w:rsidP="00F7427C">
      <w:pPr>
        <w:numPr>
          <w:ilvl w:val="0"/>
          <w:numId w:val="4"/>
        </w:numPr>
        <w:spacing w:after="200" w:line="240" w:lineRule="auto"/>
        <w:contextualSpacing/>
        <w:rPr>
          <w:rFonts w:ascii="Arial" w:eastAsia="Calibri" w:hAnsi="Arial" w:cs="Arial"/>
          <w:bCs/>
          <w:kern w:val="0"/>
          <w:sz w:val="24"/>
          <w:szCs w:val="24"/>
          <w14:ligatures w14:val="none"/>
        </w:rPr>
      </w:pPr>
      <w:r w:rsidRPr="00F7427C">
        <w:rPr>
          <w:rFonts w:ascii="Arial" w:eastAsia="Calibri" w:hAnsi="Arial" w:cs="Arial"/>
          <w:bCs/>
          <w:kern w:val="0"/>
          <w:sz w:val="24"/>
          <w:szCs w:val="24"/>
          <w14:ligatures w14:val="none"/>
        </w:rPr>
        <w:t>Demonstrate commitment to the aims and policies of the KCALC service.</w:t>
      </w:r>
    </w:p>
    <w:p w14:paraId="0C611ED7" w14:textId="77777777" w:rsidR="00D24702" w:rsidRDefault="00D24702" w:rsidP="00AE279E">
      <w:pPr>
        <w:jc w:val="both"/>
        <w:rPr>
          <w:rFonts w:ascii="Arial" w:hAnsi="Arial" w:cs="Arial"/>
          <w:sz w:val="24"/>
          <w:szCs w:val="24"/>
        </w:rPr>
      </w:pPr>
    </w:p>
    <w:p w14:paraId="34DD03DB" w14:textId="77777777" w:rsidR="00D24702" w:rsidRDefault="00D24702" w:rsidP="00AE279E">
      <w:pPr>
        <w:jc w:val="both"/>
        <w:rPr>
          <w:rFonts w:ascii="Arial" w:hAnsi="Arial" w:cs="Arial"/>
          <w:sz w:val="24"/>
          <w:szCs w:val="24"/>
        </w:rPr>
      </w:pPr>
    </w:p>
    <w:p w14:paraId="2907D4EE" w14:textId="77777777" w:rsidR="00D24702" w:rsidRDefault="00D24702" w:rsidP="00AE279E">
      <w:pPr>
        <w:jc w:val="both"/>
        <w:rPr>
          <w:rFonts w:ascii="Arial" w:hAnsi="Arial" w:cs="Arial"/>
          <w:sz w:val="24"/>
          <w:szCs w:val="24"/>
        </w:rPr>
      </w:pPr>
    </w:p>
    <w:p w14:paraId="5875B51A" w14:textId="77777777" w:rsidR="00D24702" w:rsidRDefault="00D24702" w:rsidP="00AE279E">
      <w:pPr>
        <w:jc w:val="both"/>
        <w:rPr>
          <w:rFonts w:ascii="Arial" w:hAnsi="Arial" w:cs="Arial"/>
          <w:sz w:val="24"/>
          <w:szCs w:val="24"/>
        </w:rPr>
      </w:pPr>
    </w:p>
    <w:p w14:paraId="5564C1BB" w14:textId="77777777" w:rsidR="00D24702" w:rsidRDefault="00D24702" w:rsidP="00AE279E">
      <w:pPr>
        <w:jc w:val="both"/>
        <w:rPr>
          <w:rFonts w:ascii="Arial" w:hAnsi="Arial" w:cs="Arial"/>
          <w:sz w:val="24"/>
          <w:szCs w:val="24"/>
        </w:rPr>
      </w:pPr>
    </w:p>
    <w:p w14:paraId="77DB67EB" w14:textId="77777777" w:rsidR="00D24702" w:rsidRDefault="00D24702" w:rsidP="00AE279E">
      <w:pPr>
        <w:jc w:val="both"/>
        <w:rPr>
          <w:rFonts w:ascii="Arial" w:hAnsi="Arial" w:cs="Arial"/>
          <w:sz w:val="24"/>
          <w:szCs w:val="24"/>
        </w:rPr>
      </w:pPr>
    </w:p>
    <w:p w14:paraId="10C6EE42" w14:textId="77777777" w:rsidR="00D24702" w:rsidRDefault="00D24702" w:rsidP="00AE279E">
      <w:pPr>
        <w:jc w:val="both"/>
        <w:rPr>
          <w:rFonts w:ascii="Arial" w:hAnsi="Arial" w:cs="Arial"/>
          <w:sz w:val="24"/>
          <w:szCs w:val="24"/>
        </w:rPr>
      </w:pPr>
    </w:p>
    <w:p w14:paraId="678199DF" w14:textId="77777777" w:rsidR="00D24702" w:rsidRDefault="00D24702" w:rsidP="00AE279E">
      <w:pPr>
        <w:jc w:val="both"/>
        <w:rPr>
          <w:rFonts w:ascii="Arial" w:hAnsi="Arial" w:cs="Arial"/>
          <w:sz w:val="24"/>
          <w:szCs w:val="24"/>
        </w:rPr>
      </w:pPr>
    </w:p>
    <w:p w14:paraId="779B7A62" w14:textId="77777777" w:rsidR="00D24702" w:rsidRDefault="00D24702" w:rsidP="00AE279E">
      <w:pPr>
        <w:jc w:val="both"/>
        <w:rPr>
          <w:rFonts w:ascii="Arial" w:hAnsi="Arial" w:cs="Arial"/>
          <w:sz w:val="24"/>
          <w:szCs w:val="24"/>
        </w:rPr>
      </w:pPr>
    </w:p>
    <w:p w14:paraId="47CF13CA" w14:textId="77777777" w:rsidR="00D24702" w:rsidRDefault="00D24702" w:rsidP="00AE279E">
      <w:pPr>
        <w:jc w:val="both"/>
        <w:rPr>
          <w:rFonts w:ascii="Arial" w:hAnsi="Arial" w:cs="Arial"/>
          <w:sz w:val="24"/>
          <w:szCs w:val="24"/>
        </w:rPr>
      </w:pPr>
    </w:p>
    <w:p w14:paraId="4AC5C209" w14:textId="41D184ED" w:rsidR="00D24702" w:rsidRDefault="00612316" w:rsidP="00A63D9C">
      <w:pPr>
        <w:jc w:val="center"/>
        <w:rPr>
          <w:rFonts w:ascii="Arial" w:hAnsi="Arial" w:cs="Arial"/>
          <w:sz w:val="36"/>
          <w:szCs w:val="36"/>
        </w:rPr>
      </w:pPr>
      <w:r>
        <w:rPr>
          <w:rFonts w:ascii="Arial" w:hAnsi="Arial" w:cs="Arial"/>
          <w:b/>
          <w:bCs/>
          <w:sz w:val="36"/>
          <w:szCs w:val="36"/>
        </w:rPr>
        <w:br w:type="page"/>
      </w:r>
      <w:r w:rsidR="00935704" w:rsidRPr="00935704">
        <w:rPr>
          <w:rFonts w:ascii="Arial" w:hAnsi="Arial" w:cs="Arial"/>
          <w:b/>
          <w:bCs/>
          <w:sz w:val="36"/>
          <w:szCs w:val="36"/>
        </w:rPr>
        <w:t>Person Specification</w:t>
      </w:r>
    </w:p>
    <w:p w14:paraId="309E98EF" w14:textId="77777777" w:rsidR="00C80D66" w:rsidRPr="0094746C" w:rsidRDefault="00C80D66" w:rsidP="00C80D66">
      <w:pPr>
        <w:pStyle w:val="ListParagraph"/>
        <w:ind w:left="0"/>
        <w:rPr>
          <w:rFonts w:ascii="Arial" w:hAnsi="Arial" w:cs="Arial"/>
          <w:b/>
          <w:sz w:val="24"/>
          <w:szCs w:val="24"/>
        </w:rPr>
      </w:pPr>
      <w:r w:rsidRPr="0094746C">
        <w:rPr>
          <w:rFonts w:ascii="Arial" w:hAnsi="Arial" w:cs="Arial"/>
          <w:b/>
          <w:sz w:val="24"/>
          <w:szCs w:val="24"/>
        </w:rPr>
        <w:t>Essential</w:t>
      </w:r>
    </w:p>
    <w:p w14:paraId="4F5DCF68" w14:textId="77777777" w:rsidR="00C80D66" w:rsidRPr="0094746C" w:rsidRDefault="00C80D66" w:rsidP="00C80D66">
      <w:pPr>
        <w:pStyle w:val="ListParagraph"/>
        <w:rPr>
          <w:rFonts w:ascii="Arial" w:hAnsi="Arial" w:cs="Arial"/>
          <w:sz w:val="24"/>
          <w:szCs w:val="24"/>
        </w:rPr>
      </w:pPr>
    </w:p>
    <w:p w14:paraId="5CEAA6AA" w14:textId="77777777" w:rsidR="00C80D66" w:rsidRPr="0094746C" w:rsidRDefault="00C80D66" w:rsidP="00C80D66">
      <w:pPr>
        <w:pStyle w:val="ListParagraph"/>
        <w:numPr>
          <w:ilvl w:val="0"/>
          <w:numId w:val="6"/>
        </w:numPr>
        <w:spacing w:after="200" w:line="240" w:lineRule="auto"/>
        <w:ind w:left="360"/>
        <w:rPr>
          <w:rFonts w:ascii="Arial" w:hAnsi="Arial" w:cs="Arial"/>
          <w:sz w:val="24"/>
          <w:szCs w:val="24"/>
        </w:rPr>
      </w:pPr>
      <w:r w:rsidRPr="0094746C">
        <w:rPr>
          <w:rFonts w:ascii="Arial" w:hAnsi="Arial" w:cs="Arial"/>
          <w:sz w:val="24"/>
          <w:szCs w:val="24"/>
        </w:rPr>
        <w:t>Experience of administrative work in a busy office environment.</w:t>
      </w:r>
    </w:p>
    <w:p w14:paraId="3108B874" w14:textId="77777777" w:rsidR="00C80D66" w:rsidRPr="0094746C" w:rsidRDefault="00C80D66" w:rsidP="00C80D66">
      <w:pPr>
        <w:pStyle w:val="ListParagraph"/>
        <w:numPr>
          <w:ilvl w:val="0"/>
          <w:numId w:val="6"/>
        </w:numPr>
        <w:spacing w:after="200" w:line="240" w:lineRule="auto"/>
        <w:ind w:left="360"/>
        <w:rPr>
          <w:rFonts w:ascii="Arial" w:hAnsi="Arial" w:cs="Arial"/>
          <w:sz w:val="24"/>
          <w:szCs w:val="24"/>
        </w:rPr>
      </w:pPr>
      <w:r w:rsidRPr="0094746C">
        <w:rPr>
          <w:rFonts w:ascii="Arial" w:hAnsi="Arial" w:cs="Arial"/>
          <w:sz w:val="24"/>
          <w:szCs w:val="24"/>
        </w:rPr>
        <w:t>Excellent communication skills; both written and verbal.</w:t>
      </w:r>
    </w:p>
    <w:p w14:paraId="3698F4CF" w14:textId="77777777" w:rsidR="00C80D66" w:rsidRPr="0094746C" w:rsidRDefault="00C80D66" w:rsidP="00C80D66">
      <w:pPr>
        <w:pStyle w:val="ListParagraph"/>
        <w:widowControl w:val="0"/>
        <w:numPr>
          <w:ilvl w:val="0"/>
          <w:numId w:val="6"/>
        </w:numPr>
        <w:autoSpaceDE w:val="0"/>
        <w:autoSpaceDN w:val="0"/>
        <w:adjustRightInd w:val="0"/>
        <w:spacing w:after="0" w:line="240" w:lineRule="auto"/>
        <w:ind w:left="360"/>
        <w:rPr>
          <w:rFonts w:ascii="Arial" w:hAnsi="Arial" w:cs="Arial"/>
          <w:sz w:val="24"/>
          <w:szCs w:val="24"/>
        </w:rPr>
      </w:pPr>
      <w:r w:rsidRPr="0094746C">
        <w:rPr>
          <w:rFonts w:ascii="Arial" w:hAnsi="Arial" w:cs="Arial"/>
          <w:sz w:val="24"/>
          <w:szCs w:val="24"/>
        </w:rPr>
        <w:t>Experience and understanding of the issues involved in working with vulnerable clients on the telephone, digitally and face to face.  Skills in identifying client issues and taking information from vulnerable clients effectively.</w:t>
      </w:r>
    </w:p>
    <w:p w14:paraId="24F48BA8" w14:textId="77777777" w:rsidR="00C80D66" w:rsidRPr="0094746C" w:rsidRDefault="00C80D66" w:rsidP="00C80D66">
      <w:pPr>
        <w:pStyle w:val="ListParagraph"/>
        <w:widowControl w:val="0"/>
        <w:numPr>
          <w:ilvl w:val="0"/>
          <w:numId w:val="6"/>
        </w:numPr>
        <w:autoSpaceDE w:val="0"/>
        <w:autoSpaceDN w:val="0"/>
        <w:adjustRightInd w:val="0"/>
        <w:spacing w:after="0" w:line="240" w:lineRule="auto"/>
        <w:ind w:left="360"/>
        <w:rPr>
          <w:rFonts w:ascii="Arial" w:hAnsi="Arial" w:cs="Arial"/>
          <w:sz w:val="24"/>
          <w:szCs w:val="24"/>
          <w:lang w:eastAsia="en-GB"/>
        </w:rPr>
      </w:pPr>
      <w:r w:rsidRPr="0094746C">
        <w:rPr>
          <w:rFonts w:ascii="Arial" w:hAnsi="Arial" w:cs="Arial"/>
          <w:sz w:val="24"/>
          <w:szCs w:val="24"/>
          <w:lang w:eastAsia="en-GB"/>
        </w:rPr>
        <w:t>Ability to use IT a wide range of systems and electronic resources including case management systems, to record and retrieve information accurately using these systems.</w:t>
      </w:r>
    </w:p>
    <w:p w14:paraId="549E796E" w14:textId="77777777" w:rsidR="00C80D66" w:rsidRPr="0094746C" w:rsidRDefault="00C80D66" w:rsidP="00C80D66">
      <w:pPr>
        <w:pStyle w:val="ListParagraph"/>
        <w:widowControl w:val="0"/>
        <w:numPr>
          <w:ilvl w:val="0"/>
          <w:numId w:val="6"/>
        </w:numPr>
        <w:autoSpaceDE w:val="0"/>
        <w:autoSpaceDN w:val="0"/>
        <w:adjustRightInd w:val="0"/>
        <w:spacing w:after="0" w:line="240" w:lineRule="auto"/>
        <w:ind w:left="360"/>
        <w:rPr>
          <w:rFonts w:ascii="Arial" w:hAnsi="Arial" w:cs="Arial"/>
          <w:sz w:val="24"/>
          <w:szCs w:val="24"/>
          <w:lang w:eastAsia="en-GB"/>
        </w:rPr>
      </w:pPr>
      <w:r w:rsidRPr="0094746C">
        <w:rPr>
          <w:rFonts w:ascii="Arial" w:hAnsi="Arial" w:cs="Arial"/>
          <w:sz w:val="24"/>
          <w:szCs w:val="24"/>
        </w:rPr>
        <w:t>Experience in using Microsoft products including Outlook, Word and Excel.</w:t>
      </w:r>
    </w:p>
    <w:p w14:paraId="5EA56326" w14:textId="77777777" w:rsidR="00C80D66" w:rsidRPr="0094746C" w:rsidRDefault="00C80D66" w:rsidP="00C80D66">
      <w:pPr>
        <w:pStyle w:val="ListParagraph"/>
        <w:widowControl w:val="0"/>
        <w:numPr>
          <w:ilvl w:val="0"/>
          <w:numId w:val="6"/>
        </w:numPr>
        <w:autoSpaceDE w:val="0"/>
        <w:autoSpaceDN w:val="0"/>
        <w:adjustRightInd w:val="0"/>
        <w:spacing w:after="0" w:line="240" w:lineRule="auto"/>
        <w:ind w:left="360"/>
        <w:rPr>
          <w:rFonts w:ascii="Arial" w:hAnsi="Arial" w:cs="Arial"/>
          <w:sz w:val="24"/>
          <w:szCs w:val="24"/>
        </w:rPr>
      </w:pPr>
      <w:r w:rsidRPr="0094746C">
        <w:rPr>
          <w:rFonts w:ascii="Arial" w:hAnsi="Arial" w:cs="Arial"/>
          <w:sz w:val="24"/>
          <w:szCs w:val="24"/>
        </w:rPr>
        <w:t>Experience of managing time and workload against competing priorities and the ability to work to deadlines.</w:t>
      </w:r>
    </w:p>
    <w:p w14:paraId="09D9A21E" w14:textId="77777777" w:rsidR="00C80D66" w:rsidRPr="0094746C" w:rsidRDefault="00C80D66" w:rsidP="00C80D66">
      <w:pPr>
        <w:pStyle w:val="ListParagraph"/>
        <w:widowControl w:val="0"/>
        <w:numPr>
          <w:ilvl w:val="0"/>
          <w:numId w:val="6"/>
        </w:numPr>
        <w:autoSpaceDE w:val="0"/>
        <w:autoSpaceDN w:val="0"/>
        <w:adjustRightInd w:val="0"/>
        <w:spacing w:after="0" w:line="240" w:lineRule="auto"/>
        <w:ind w:left="360"/>
        <w:rPr>
          <w:rFonts w:ascii="Arial" w:hAnsi="Arial" w:cs="Arial"/>
          <w:sz w:val="24"/>
          <w:szCs w:val="24"/>
        </w:rPr>
      </w:pPr>
      <w:r w:rsidRPr="0094746C">
        <w:rPr>
          <w:rFonts w:ascii="Arial" w:hAnsi="Arial" w:cs="Arial"/>
          <w:sz w:val="24"/>
          <w:szCs w:val="24"/>
        </w:rPr>
        <w:t>Ability to use initiative and work alone where necessary.</w:t>
      </w:r>
    </w:p>
    <w:p w14:paraId="7D2D0F4B" w14:textId="77777777" w:rsidR="00C80D66" w:rsidRPr="0094746C" w:rsidRDefault="00C80D66" w:rsidP="00C80D66">
      <w:pPr>
        <w:pStyle w:val="ListParagraph"/>
        <w:numPr>
          <w:ilvl w:val="0"/>
          <w:numId w:val="6"/>
        </w:numPr>
        <w:spacing w:after="200" w:line="240" w:lineRule="auto"/>
        <w:ind w:left="360"/>
        <w:rPr>
          <w:rFonts w:ascii="Arial" w:hAnsi="Arial" w:cs="Arial"/>
          <w:sz w:val="24"/>
          <w:szCs w:val="24"/>
        </w:rPr>
      </w:pPr>
      <w:r w:rsidRPr="0094746C">
        <w:rPr>
          <w:rFonts w:ascii="Arial" w:hAnsi="Arial" w:cs="Arial"/>
          <w:sz w:val="24"/>
          <w:szCs w:val="24"/>
        </w:rPr>
        <w:t>A commitment to equality and the skills to engage, communicate and work with a wide range of people from different backgrounds, ages and with a range of abilities.</w:t>
      </w:r>
    </w:p>
    <w:p w14:paraId="44B0AB81" w14:textId="77777777" w:rsidR="00C80D66" w:rsidRPr="0094746C" w:rsidRDefault="00C80D66" w:rsidP="00C80D66">
      <w:pPr>
        <w:pStyle w:val="ListParagraph"/>
        <w:numPr>
          <w:ilvl w:val="0"/>
          <w:numId w:val="6"/>
        </w:numPr>
        <w:spacing w:after="200" w:line="240" w:lineRule="auto"/>
        <w:ind w:left="360"/>
        <w:rPr>
          <w:rFonts w:ascii="Arial" w:hAnsi="Arial" w:cs="Arial"/>
          <w:sz w:val="24"/>
          <w:szCs w:val="24"/>
        </w:rPr>
      </w:pPr>
      <w:r w:rsidRPr="0094746C">
        <w:rPr>
          <w:rFonts w:ascii="Arial" w:hAnsi="Arial" w:cs="Arial"/>
          <w:sz w:val="24"/>
          <w:szCs w:val="24"/>
        </w:rPr>
        <w:t>Understanding of the not-for-profit legal sector and commitment to the aims and ethos of KCALC.</w:t>
      </w:r>
    </w:p>
    <w:p w14:paraId="48B0460F" w14:textId="77777777" w:rsidR="00C80D66" w:rsidRPr="0094746C" w:rsidRDefault="00C80D66" w:rsidP="00C80D66">
      <w:pPr>
        <w:pStyle w:val="ListParagraph"/>
        <w:numPr>
          <w:ilvl w:val="0"/>
          <w:numId w:val="6"/>
        </w:numPr>
        <w:spacing w:after="200" w:line="240" w:lineRule="auto"/>
        <w:ind w:left="360"/>
        <w:rPr>
          <w:rFonts w:ascii="Arial" w:hAnsi="Arial" w:cs="Arial"/>
          <w:sz w:val="24"/>
          <w:szCs w:val="24"/>
        </w:rPr>
      </w:pPr>
      <w:r w:rsidRPr="0094746C">
        <w:rPr>
          <w:rFonts w:ascii="Arial" w:hAnsi="Arial" w:cs="Arial"/>
          <w:sz w:val="24"/>
          <w:szCs w:val="24"/>
        </w:rPr>
        <w:t>Willingness to be flexible in the role and to support colleagues.</w:t>
      </w:r>
    </w:p>
    <w:p w14:paraId="2D7C9141" w14:textId="77777777" w:rsidR="00C80D66" w:rsidRPr="0094746C" w:rsidRDefault="00C80D66" w:rsidP="00C80D66">
      <w:pPr>
        <w:pStyle w:val="ListParagraph"/>
        <w:numPr>
          <w:ilvl w:val="0"/>
          <w:numId w:val="6"/>
        </w:numPr>
        <w:spacing w:after="200" w:line="240" w:lineRule="auto"/>
        <w:ind w:left="360"/>
        <w:rPr>
          <w:rFonts w:ascii="Arial" w:hAnsi="Arial" w:cs="Arial"/>
          <w:sz w:val="24"/>
          <w:szCs w:val="24"/>
        </w:rPr>
      </w:pPr>
      <w:r w:rsidRPr="0094746C">
        <w:rPr>
          <w:rFonts w:ascii="Arial" w:hAnsi="Arial" w:cs="Arial"/>
          <w:sz w:val="24"/>
          <w:szCs w:val="24"/>
        </w:rPr>
        <w:t>Experience of managing time against competing priorities and handling a varied workload.</w:t>
      </w:r>
    </w:p>
    <w:p w14:paraId="1EDD425B" w14:textId="77777777" w:rsidR="00C80D66" w:rsidRPr="004442E0" w:rsidRDefault="00C80D66" w:rsidP="00C80D66">
      <w:pPr>
        <w:pStyle w:val="ListParagraph"/>
        <w:ind w:left="360"/>
        <w:rPr>
          <w:rFonts w:ascii="Arial" w:hAnsi="Arial" w:cs="Arial"/>
          <w:sz w:val="24"/>
          <w:szCs w:val="24"/>
        </w:rPr>
      </w:pPr>
    </w:p>
    <w:p w14:paraId="29476B6F" w14:textId="77777777" w:rsidR="00C80D66" w:rsidRPr="004442E0" w:rsidRDefault="00C80D66" w:rsidP="00C80D66">
      <w:pPr>
        <w:rPr>
          <w:rFonts w:ascii="Arial" w:hAnsi="Arial" w:cs="Arial"/>
          <w:sz w:val="24"/>
          <w:szCs w:val="24"/>
        </w:rPr>
      </w:pPr>
      <w:r w:rsidRPr="004442E0">
        <w:rPr>
          <w:rFonts w:ascii="Arial" w:hAnsi="Arial" w:cs="Arial"/>
          <w:b/>
          <w:sz w:val="24"/>
          <w:szCs w:val="24"/>
        </w:rPr>
        <w:t>Desirable</w:t>
      </w:r>
    </w:p>
    <w:p w14:paraId="33F15B04" w14:textId="77777777" w:rsidR="00C80D66" w:rsidRPr="004442E0" w:rsidRDefault="00C80D66" w:rsidP="00C80D66">
      <w:pPr>
        <w:pStyle w:val="ListParagraph"/>
        <w:numPr>
          <w:ilvl w:val="0"/>
          <w:numId w:val="5"/>
        </w:numPr>
        <w:spacing w:after="200" w:line="276" w:lineRule="auto"/>
        <w:ind w:left="360"/>
        <w:rPr>
          <w:rFonts w:ascii="Arial" w:hAnsi="Arial" w:cs="Arial"/>
          <w:sz w:val="24"/>
          <w:szCs w:val="24"/>
        </w:rPr>
      </w:pPr>
      <w:r w:rsidRPr="004442E0">
        <w:rPr>
          <w:rFonts w:ascii="Arial" w:hAnsi="Arial" w:cs="Arial"/>
          <w:sz w:val="24"/>
          <w:szCs w:val="24"/>
        </w:rPr>
        <w:t>Experience of providing IT support to colleagues</w:t>
      </w:r>
    </w:p>
    <w:p w14:paraId="4D3D6C30" w14:textId="77777777" w:rsidR="00C80D66" w:rsidRPr="004442E0" w:rsidRDefault="00C80D66" w:rsidP="00C80D66">
      <w:pPr>
        <w:pStyle w:val="ListParagraph"/>
        <w:numPr>
          <w:ilvl w:val="0"/>
          <w:numId w:val="5"/>
        </w:numPr>
        <w:spacing w:after="200" w:line="276" w:lineRule="auto"/>
        <w:ind w:left="360"/>
        <w:rPr>
          <w:rFonts w:ascii="Arial" w:hAnsi="Arial" w:cs="Arial"/>
          <w:sz w:val="24"/>
          <w:szCs w:val="24"/>
        </w:rPr>
      </w:pPr>
      <w:r w:rsidRPr="004442E0">
        <w:rPr>
          <w:rFonts w:ascii="Arial" w:hAnsi="Arial" w:cs="Arial"/>
          <w:sz w:val="24"/>
          <w:szCs w:val="24"/>
        </w:rPr>
        <w:t>Experience of working in a legal or advice setting.</w:t>
      </w:r>
    </w:p>
    <w:p w14:paraId="486C4F12" w14:textId="77777777" w:rsidR="00C80D66" w:rsidRPr="004442E0" w:rsidRDefault="00C80D66" w:rsidP="00C80D66">
      <w:pPr>
        <w:pStyle w:val="ListParagraph"/>
        <w:numPr>
          <w:ilvl w:val="0"/>
          <w:numId w:val="5"/>
        </w:numPr>
        <w:spacing w:after="200" w:line="276" w:lineRule="auto"/>
        <w:ind w:left="360"/>
        <w:rPr>
          <w:rFonts w:ascii="Arial" w:hAnsi="Arial" w:cs="Arial"/>
          <w:sz w:val="24"/>
          <w:szCs w:val="24"/>
        </w:rPr>
      </w:pPr>
      <w:r w:rsidRPr="004442E0">
        <w:rPr>
          <w:rFonts w:ascii="Arial" w:hAnsi="Arial" w:cs="Arial"/>
          <w:sz w:val="24"/>
          <w:szCs w:val="24"/>
        </w:rPr>
        <w:t>Experience of working in a third sector organisation.</w:t>
      </w:r>
    </w:p>
    <w:p w14:paraId="7E223303" w14:textId="77777777" w:rsidR="00C80D66" w:rsidRPr="004442E0" w:rsidRDefault="00C80D66" w:rsidP="00C80D66">
      <w:pPr>
        <w:rPr>
          <w:rFonts w:ascii="Arial" w:hAnsi="Arial" w:cs="Arial"/>
          <w:sz w:val="24"/>
          <w:szCs w:val="24"/>
        </w:rPr>
      </w:pPr>
    </w:p>
    <w:p w14:paraId="010BF341" w14:textId="77777777" w:rsidR="00C80D66" w:rsidRPr="004442E0" w:rsidRDefault="00C80D66" w:rsidP="00C80D66">
      <w:pPr>
        <w:rPr>
          <w:sz w:val="24"/>
          <w:szCs w:val="24"/>
        </w:rPr>
      </w:pPr>
      <w:r w:rsidRPr="004442E0">
        <w:rPr>
          <w:rFonts w:ascii="Arial" w:hAnsi="Arial" w:cs="Arial"/>
          <w:b/>
          <w:sz w:val="24"/>
          <w:szCs w:val="24"/>
        </w:rPr>
        <w:t>Desirable criteria are set out in order of importance to the organisation and will be weighted accordingly.</w:t>
      </w:r>
    </w:p>
    <w:p w14:paraId="1C3D7D1D" w14:textId="77777777" w:rsidR="00935704" w:rsidRPr="00935704" w:rsidRDefault="00935704" w:rsidP="00935704">
      <w:pPr>
        <w:rPr>
          <w:rFonts w:ascii="Arial" w:hAnsi="Arial" w:cs="Arial"/>
          <w:sz w:val="36"/>
          <w:szCs w:val="36"/>
        </w:rPr>
      </w:pPr>
    </w:p>
    <w:p w14:paraId="00F41E33" w14:textId="77777777" w:rsidR="00D24702" w:rsidRDefault="00D24702" w:rsidP="00AE279E">
      <w:pPr>
        <w:jc w:val="both"/>
        <w:rPr>
          <w:rFonts w:ascii="Arial" w:hAnsi="Arial" w:cs="Arial"/>
          <w:sz w:val="24"/>
          <w:szCs w:val="24"/>
        </w:rPr>
      </w:pPr>
    </w:p>
    <w:p w14:paraId="4F9DBD34" w14:textId="77777777" w:rsidR="00D24702" w:rsidRDefault="00D24702" w:rsidP="00AE279E">
      <w:pPr>
        <w:jc w:val="both"/>
        <w:rPr>
          <w:rFonts w:ascii="Arial" w:hAnsi="Arial" w:cs="Arial"/>
          <w:sz w:val="24"/>
          <w:szCs w:val="24"/>
        </w:rPr>
      </w:pPr>
    </w:p>
    <w:p w14:paraId="7D66F4DC" w14:textId="77777777" w:rsidR="00D24702" w:rsidRDefault="00D24702" w:rsidP="00AE279E">
      <w:pPr>
        <w:jc w:val="both"/>
        <w:rPr>
          <w:rFonts w:ascii="Arial" w:hAnsi="Arial" w:cs="Arial"/>
          <w:sz w:val="24"/>
          <w:szCs w:val="24"/>
        </w:rPr>
      </w:pPr>
    </w:p>
    <w:p w14:paraId="5296BD79" w14:textId="77777777" w:rsidR="00D24702" w:rsidRDefault="00D24702" w:rsidP="00AE279E">
      <w:pPr>
        <w:jc w:val="both"/>
        <w:rPr>
          <w:rFonts w:ascii="Arial" w:hAnsi="Arial" w:cs="Arial"/>
          <w:sz w:val="24"/>
          <w:szCs w:val="24"/>
        </w:rPr>
      </w:pPr>
    </w:p>
    <w:p w14:paraId="353B64A4" w14:textId="77777777" w:rsidR="00D24702" w:rsidRDefault="00D24702" w:rsidP="00AE279E">
      <w:pPr>
        <w:jc w:val="both"/>
        <w:rPr>
          <w:rFonts w:ascii="Arial" w:hAnsi="Arial" w:cs="Arial"/>
          <w:sz w:val="24"/>
          <w:szCs w:val="24"/>
        </w:rPr>
      </w:pPr>
    </w:p>
    <w:p w14:paraId="46E2F156" w14:textId="5022E9FB" w:rsidR="000576E1" w:rsidRDefault="000576E1" w:rsidP="00AE279E">
      <w:pPr>
        <w:jc w:val="both"/>
        <w:rPr>
          <w:rFonts w:ascii="Arial" w:hAnsi="Arial" w:cs="Arial"/>
          <w:sz w:val="24"/>
          <w:szCs w:val="24"/>
        </w:rPr>
      </w:pPr>
    </w:p>
    <w:p w14:paraId="3A1CB2E8" w14:textId="77777777" w:rsidR="00E2595F" w:rsidRDefault="00E2595F">
      <w:pPr>
        <w:rPr>
          <w:rFonts w:ascii="Arial" w:hAnsi="Arial" w:cs="Arial"/>
          <w:sz w:val="24"/>
          <w:szCs w:val="24"/>
        </w:rPr>
      </w:pPr>
    </w:p>
    <w:p w14:paraId="6AEEBD92" w14:textId="455FC99F" w:rsidR="00E2595F" w:rsidRPr="00E2595F" w:rsidRDefault="00E2595F" w:rsidP="00E2595F">
      <w:pPr>
        <w:spacing w:after="200" w:line="240" w:lineRule="auto"/>
        <w:contextualSpacing/>
        <w:rPr>
          <w:rFonts w:ascii="Arial" w:eastAsia="Calibri" w:hAnsi="Arial" w:cs="Arial"/>
          <w:b/>
          <w:kern w:val="0"/>
          <w:sz w:val="36"/>
          <w:szCs w:val="36"/>
          <w14:ligatures w14:val="none"/>
        </w:rPr>
      </w:pPr>
      <w:r w:rsidRPr="00E2595F">
        <w:rPr>
          <w:rFonts w:ascii="Arial" w:eastAsia="Calibri" w:hAnsi="Arial" w:cs="Arial"/>
          <w:b/>
          <w:kern w:val="0"/>
          <w:sz w:val="36"/>
          <w:szCs w:val="36"/>
          <w14:ligatures w14:val="none"/>
        </w:rPr>
        <w:t>Equity, Diversity and Inclusion</w:t>
      </w:r>
    </w:p>
    <w:p w14:paraId="0E939D12" w14:textId="77777777" w:rsidR="00E2595F" w:rsidRDefault="00E2595F" w:rsidP="00E2595F">
      <w:pPr>
        <w:spacing w:after="200" w:line="240" w:lineRule="auto"/>
        <w:ind w:left="357"/>
        <w:contextualSpacing/>
        <w:rPr>
          <w:rFonts w:ascii="Tahoma" w:eastAsia="Calibri" w:hAnsi="Tahoma" w:cs="Tahoma"/>
          <w:b/>
          <w:kern w:val="0"/>
          <w:sz w:val="24"/>
          <w14:ligatures w14:val="none"/>
        </w:rPr>
      </w:pPr>
    </w:p>
    <w:p w14:paraId="49847385" w14:textId="77777777" w:rsidR="00E2595F" w:rsidRPr="00E2595F" w:rsidRDefault="00E2595F" w:rsidP="00E2595F">
      <w:pPr>
        <w:spacing w:after="200" w:line="240" w:lineRule="auto"/>
        <w:ind w:left="357"/>
        <w:contextualSpacing/>
        <w:rPr>
          <w:rFonts w:ascii="Tahoma" w:eastAsia="Calibri" w:hAnsi="Tahoma" w:cs="Tahoma"/>
          <w:b/>
          <w:kern w:val="0"/>
          <w:sz w:val="24"/>
          <w14:ligatures w14:val="none"/>
        </w:rPr>
      </w:pPr>
    </w:p>
    <w:p w14:paraId="2A4524A0" w14:textId="70904D34" w:rsidR="00E2595F" w:rsidRPr="00E2595F" w:rsidRDefault="00E2595F" w:rsidP="00E2595F">
      <w:pPr>
        <w:numPr>
          <w:ilvl w:val="0"/>
          <w:numId w:val="2"/>
        </w:numPr>
        <w:spacing w:after="200" w:line="240" w:lineRule="auto"/>
        <w:ind w:left="357" w:hanging="357"/>
        <w:contextualSpacing/>
        <w:rPr>
          <w:rFonts w:ascii="Arial" w:eastAsia="Calibri" w:hAnsi="Arial" w:cs="Arial"/>
          <w:bCs/>
          <w:kern w:val="0"/>
          <w:sz w:val="24"/>
          <w14:ligatures w14:val="none"/>
        </w:rPr>
      </w:pPr>
      <w:r w:rsidRPr="00E2595F">
        <w:rPr>
          <w:rFonts w:ascii="Arial" w:eastAsia="Calibri" w:hAnsi="Arial" w:cs="Arial"/>
          <w:bCs/>
          <w:kern w:val="0"/>
          <w:sz w:val="24"/>
          <w14:ligatures w14:val="none"/>
        </w:rPr>
        <w:t>To have regard at all times to the planning and execution of duties to the KCALC’s Equity, Diversity and Inclusion Policy.  In accordance with the Equality Act, reasonable adjustments will be made to facilitate the employment of disabled people.</w:t>
      </w:r>
    </w:p>
    <w:p w14:paraId="399ADD2D" w14:textId="77777777" w:rsidR="00E2595F" w:rsidRPr="004442E0" w:rsidRDefault="00E2595F" w:rsidP="00E2595F">
      <w:pPr>
        <w:numPr>
          <w:ilvl w:val="0"/>
          <w:numId w:val="2"/>
        </w:numPr>
        <w:spacing w:after="200" w:line="240" w:lineRule="auto"/>
        <w:ind w:left="357" w:hanging="357"/>
        <w:contextualSpacing/>
        <w:rPr>
          <w:rFonts w:ascii="Arial" w:eastAsia="Calibri" w:hAnsi="Arial" w:cs="Arial"/>
          <w:bCs/>
          <w:kern w:val="0"/>
          <w:sz w:val="24"/>
          <w14:ligatures w14:val="none"/>
        </w:rPr>
      </w:pPr>
      <w:r w:rsidRPr="00E2595F">
        <w:rPr>
          <w:rFonts w:ascii="Arial" w:eastAsia="Calibri" w:hAnsi="Arial" w:cs="Arial"/>
          <w:bCs/>
          <w:kern w:val="0"/>
          <w:sz w:val="24"/>
          <w14:ligatures w14:val="none"/>
        </w:rPr>
        <w:t>To ensure equality of access to the services provided by KCALC to all potential clients wishing to access the services.</w:t>
      </w:r>
    </w:p>
    <w:p w14:paraId="292EA52B" w14:textId="77777777" w:rsidR="00E2595F" w:rsidRPr="004442E0" w:rsidRDefault="00E2595F" w:rsidP="00E2595F">
      <w:pPr>
        <w:spacing w:after="200" w:line="240" w:lineRule="auto"/>
        <w:contextualSpacing/>
        <w:rPr>
          <w:rFonts w:ascii="Arial" w:eastAsia="Calibri" w:hAnsi="Arial" w:cs="Arial"/>
          <w:bCs/>
          <w:kern w:val="0"/>
          <w:sz w:val="24"/>
          <w14:ligatures w14:val="none"/>
        </w:rPr>
      </w:pPr>
    </w:p>
    <w:p w14:paraId="2A5DBE76" w14:textId="77777777" w:rsidR="00E2595F" w:rsidRPr="00E2595F" w:rsidRDefault="00E2595F" w:rsidP="00E2595F">
      <w:pPr>
        <w:spacing w:after="200" w:line="240" w:lineRule="auto"/>
        <w:contextualSpacing/>
        <w:rPr>
          <w:rFonts w:ascii="Tahoma" w:eastAsia="Calibri" w:hAnsi="Tahoma" w:cs="Tahoma"/>
          <w:bCs/>
          <w:kern w:val="0"/>
          <w:sz w:val="24"/>
          <w14:ligatures w14:val="none"/>
        </w:rPr>
      </w:pPr>
    </w:p>
    <w:p w14:paraId="0523D307" w14:textId="77777777" w:rsidR="00E2595F" w:rsidRDefault="00E2595F" w:rsidP="00E2595F">
      <w:pPr>
        <w:spacing w:line="240" w:lineRule="auto"/>
        <w:rPr>
          <w:rFonts w:ascii="Arial" w:eastAsia="Calibri" w:hAnsi="Arial" w:cs="Arial"/>
          <w:b/>
          <w:kern w:val="0"/>
          <w:sz w:val="36"/>
          <w:szCs w:val="36"/>
          <w14:ligatures w14:val="none"/>
        </w:rPr>
      </w:pPr>
      <w:r w:rsidRPr="00E2595F">
        <w:rPr>
          <w:rFonts w:ascii="Arial" w:eastAsia="Calibri" w:hAnsi="Arial" w:cs="Arial"/>
          <w:b/>
          <w:kern w:val="0"/>
          <w:sz w:val="36"/>
          <w:szCs w:val="36"/>
          <w14:ligatures w14:val="none"/>
        </w:rPr>
        <w:t>Organisational Ethos and Expectations</w:t>
      </w:r>
    </w:p>
    <w:p w14:paraId="385D45A7" w14:textId="77777777" w:rsidR="00E2595F" w:rsidRPr="00E2595F" w:rsidRDefault="00E2595F" w:rsidP="00E2595F">
      <w:pPr>
        <w:spacing w:line="240" w:lineRule="auto"/>
        <w:rPr>
          <w:rFonts w:ascii="Arial" w:eastAsia="Calibri" w:hAnsi="Arial" w:cs="Arial"/>
          <w:b/>
          <w:kern w:val="0"/>
          <w:sz w:val="36"/>
          <w:szCs w:val="36"/>
          <w14:ligatures w14:val="none"/>
        </w:rPr>
      </w:pPr>
    </w:p>
    <w:p w14:paraId="4A63788D" w14:textId="77777777" w:rsidR="00E2595F" w:rsidRPr="00E2595F" w:rsidRDefault="00E2595F" w:rsidP="00E2595F">
      <w:pPr>
        <w:spacing w:after="200" w:line="240" w:lineRule="auto"/>
        <w:rPr>
          <w:rFonts w:ascii="Arial" w:eastAsia="Calibri" w:hAnsi="Arial" w:cs="Arial"/>
          <w:kern w:val="0"/>
          <w:sz w:val="24"/>
          <w:szCs w:val="24"/>
          <w14:ligatures w14:val="none"/>
        </w:rPr>
      </w:pPr>
      <w:r w:rsidRPr="00E2595F">
        <w:rPr>
          <w:rFonts w:ascii="Arial" w:eastAsia="Calibri" w:hAnsi="Arial" w:cs="Arial"/>
          <w:kern w:val="0"/>
          <w:sz w:val="24"/>
          <w:szCs w:val="24"/>
          <w14:ligatures w14:val="none"/>
        </w:rPr>
        <w:t>As part of their role with Kirklees Citizens Advice and Law Centre all staff to:</w:t>
      </w:r>
    </w:p>
    <w:p w14:paraId="65149E39" w14:textId="77777777" w:rsidR="00E2595F" w:rsidRPr="00E2595F" w:rsidRDefault="00E2595F" w:rsidP="00E2595F">
      <w:pPr>
        <w:numPr>
          <w:ilvl w:val="0"/>
          <w:numId w:val="7"/>
        </w:numPr>
        <w:spacing w:after="200" w:line="240" w:lineRule="auto"/>
        <w:ind w:left="357" w:hanging="357"/>
        <w:contextualSpacing/>
        <w:rPr>
          <w:rFonts w:ascii="Arial" w:eastAsia="Calibri" w:hAnsi="Arial" w:cs="Arial"/>
          <w:kern w:val="0"/>
          <w:sz w:val="24"/>
          <w:szCs w:val="24"/>
          <w14:ligatures w14:val="none"/>
        </w:rPr>
      </w:pPr>
      <w:r w:rsidRPr="00E2595F">
        <w:rPr>
          <w:rFonts w:ascii="Arial" w:eastAsia="Calibri" w:hAnsi="Arial" w:cs="Arial"/>
          <w:kern w:val="0"/>
          <w:sz w:val="24"/>
          <w:szCs w:val="24"/>
          <w14:ligatures w14:val="none"/>
        </w:rPr>
        <w:t>Have a commitment to the aims, objectives and ethos of the organisation, and follow policies, procedures and systems</w:t>
      </w:r>
    </w:p>
    <w:p w14:paraId="6306EB37" w14:textId="77777777" w:rsidR="00E2595F" w:rsidRPr="00E2595F" w:rsidRDefault="00E2595F" w:rsidP="00E2595F">
      <w:pPr>
        <w:numPr>
          <w:ilvl w:val="0"/>
          <w:numId w:val="7"/>
        </w:numPr>
        <w:spacing w:after="200" w:line="240" w:lineRule="auto"/>
        <w:ind w:left="357" w:hanging="357"/>
        <w:contextualSpacing/>
        <w:rPr>
          <w:rFonts w:ascii="Arial" w:eastAsia="Calibri" w:hAnsi="Arial" w:cs="Arial"/>
          <w:kern w:val="0"/>
          <w:sz w:val="24"/>
          <w:szCs w:val="24"/>
          <w14:ligatures w14:val="none"/>
        </w:rPr>
      </w:pPr>
      <w:r w:rsidRPr="00E2595F">
        <w:rPr>
          <w:rFonts w:ascii="Arial" w:eastAsia="Calibri" w:hAnsi="Arial" w:cs="Arial"/>
          <w:kern w:val="0"/>
          <w:sz w:val="24"/>
          <w:szCs w:val="24"/>
          <w14:ligatures w14:val="none"/>
        </w:rPr>
        <w:t>Keep the clients’ needs at the centre of all the organisation’s activity, seeking to deliver the best possible service within resource and operational constraints</w:t>
      </w:r>
    </w:p>
    <w:p w14:paraId="1B7A7626" w14:textId="77777777" w:rsidR="00E2595F" w:rsidRPr="00E2595F" w:rsidRDefault="00E2595F" w:rsidP="00E2595F">
      <w:pPr>
        <w:numPr>
          <w:ilvl w:val="0"/>
          <w:numId w:val="7"/>
        </w:numPr>
        <w:spacing w:after="200" w:line="240" w:lineRule="auto"/>
        <w:ind w:left="357" w:hanging="357"/>
        <w:contextualSpacing/>
        <w:rPr>
          <w:rFonts w:ascii="Arial" w:eastAsia="Calibri" w:hAnsi="Arial" w:cs="Arial"/>
          <w:kern w:val="0"/>
          <w:sz w:val="24"/>
          <w:szCs w:val="24"/>
          <w14:ligatures w14:val="none"/>
        </w:rPr>
      </w:pPr>
      <w:r w:rsidRPr="00E2595F">
        <w:rPr>
          <w:rFonts w:ascii="Arial" w:eastAsia="Calibri" w:hAnsi="Arial" w:cs="Arial"/>
          <w:kern w:val="0"/>
          <w:sz w:val="24"/>
          <w:szCs w:val="24"/>
          <w14:ligatures w14:val="none"/>
        </w:rPr>
        <w:t>Communicate well and appropriately with colleagues and clients, keeping others informed and consulting as much as possible</w:t>
      </w:r>
    </w:p>
    <w:p w14:paraId="44134920" w14:textId="77777777" w:rsidR="00E2595F" w:rsidRPr="00E2595F" w:rsidRDefault="00E2595F" w:rsidP="00E2595F">
      <w:pPr>
        <w:numPr>
          <w:ilvl w:val="0"/>
          <w:numId w:val="7"/>
        </w:numPr>
        <w:spacing w:after="200" w:line="240" w:lineRule="auto"/>
        <w:ind w:left="357" w:hanging="357"/>
        <w:contextualSpacing/>
        <w:rPr>
          <w:rFonts w:ascii="Arial" w:eastAsia="Calibri" w:hAnsi="Arial" w:cs="Arial"/>
          <w:kern w:val="0"/>
          <w:sz w:val="24"/>
          <w:szCs w:val="24"/>
          <w14:ligatures w14:val="none"/>
        </w:rPr>
      </w:pPr>
      <w:r w:rsidRPr="00E2595F">
        <w:rPr>
          <w:rFonts w:ascii="Arial" w:eastAsia="Calibri" w:hAnsi="Arial" w:cs="Arial"/>
          <w:kern w:val="0"/>
          <w:sz w:val="24"/>
          <w:szCs w:val="24"/>
          <w14:ligatures w14:val="none"/>
        </w:rPr>
        <w:t xml:space="preserve">Have a professional attitude, being flexible, supportive and cooperative in working together with other staff members and volunteers  </w:t>
      </w:r>
    </w:p>
    <w:p w14:paraId="32E928BE" w14:textId="77777777" w:rsidR="00E2595F" w:rsidRPr="00E2595F" w:rsidRDefault="00E2595F" w:rsidP="00E2595F">
      <w:pPr>
        <w:numPr>
          <w:ilvl w:val="0"/>
          <w:numId w:val="7"/>
        </w:numPr>
        <w:spacing w:after="200" w:line="240" w:lineRule="auto"/>
        <w:ind w:left="357" w:hanging="357"/>
        <w:contextualSpacing/>
        <w:rPr>
          <w:rFonts w:ascii="Arial" w:eastAsia="Calibri" w:hAnsi="Arial" w:cs="Arial"/>
          <w:kern w:val="0"/>
          <w:sz w:val="24"/>
          <w:szCs w:val="24"/>
          <w14:ligatures w14:val="none"/>
        </w:rPr>
      </w:pPr>
      <w:r w:rsidRPr="00E2595F">
        <w:rPr>
          <w:rFonts w:ascii="Arial" w:eastAsia="Calibri" w:hAnsi="Arial" w:cs="Arial"/>
          <w:kern w:val="0"/>
          <w:sz w:val="24"/>
          <w:szCs w:val="24"/>
          <w14:ligatures w14:val="none"/>
        </w:rPr>
        <w:t>Show respect for all colleagues, volunteers and clients in how they speak and act and always behave in a non-judgemental way</w:t>
      </w:r>
    </w:p>
    <w:p w14:paraId="35CCCBE1" w14:textId="77777777" w:rsidR="00E2595F" w:rsidRPr="00E2595F" w:rsidRDefault="00E2595F" w:rsidP="00E2595F">
      <w:pPr>
        <w:numPr>
          <w:ilvl w:val="0"/>
          <w:numId w:val="7"/>
        </w:numPr>
        <w:spacing w:after="200" w:line="240" w:lineRule="auto"/>
        <w:ind w:left="357" w:hanging="357"/>
        <w:contextualSpacing/>
        <w:rPr>
          <w:rFonts w:ascii="Arial" w:eastAsia="Calibri" w:hAnsi="Arial" w:cs="Arial"/>
          <w:kern w:val="0"/>
          <w:sz w:val="24"/>
          <w:szCs w:val="24"/>
          <w14:ligatures w14:val="none"/>
        </w:rPr>
      </w:pPr>
      <w:r w:rsidRPr="00E2595F">
        <w:rPr>
          <w:rFonts w:ascii="Arial" w:eastAsia="Calibri" w:hAnsi="Arial" w:cs="Arial"/>
          <w:kern w:val="0"/>
          <w:sz w:val="24"/>
          <w:szCs w:val="24"/>
          <w14:ligatures w14:val="none"/>
        </w:rPr>
        <w:t>Be willing to learn, accept constructive feedback, adapt to change, always aim to improve efficiency and quality, and take responsibility for their own work</w:t>
      </w:r>
    </w:p>
    <w:p w14:paraId="3926BFE5" w14:textId="77777777" w:rsidR="00F87CA0" w:rsidRDefault="00F87CA0">
      <w:pPr>
        <w:rPr>
          <w:rFonts w:ascii="Arial" w:hAnsi="Arial" w:cs="Arial"/>
          <w:sz w:val="24"/>
          <w:szCs w:val="24"/>
        </w:rPr>
      </w:pPr>
    </w:p>
    <w:p w14:paraId="758ECB42" w14:textId="77777777" w:rsidR="00F87CA0" w:rsidRDefault="00F87CA0">
      <w:pPr>
        <w:rPr>
          <w:rFonts w:ascii="Arial" w:hAnsi="Arial" w:cs="Arial"/>
          <w:sz w:val="24"/>
          <w:szCs w:val="24"/>
        </w:rPr>
      </w:pPr>
      <w:r>
        <w:rPr>
          <w:rFonts w:ascii="Arial" w:hAnsi="Arial" w:cs="Arial"/>
          <w:sz w:val="24"/>
          <w:szCs w:val="24"/>
        </w:rPr>
        <w:br w:type="page"/>
      </w:r>
    </w:p>
    <w:p w14:paraId="59BD29C8" w14:textId="77777777" w:rsidR="00FD5DD0" w:rsidRDefault="00FD5DD0" w:rsidP="00F87CA0">
      <w:pPr>
        <w:spacing w:after="200" w:line="276" w:lineRule="auto"/>
        <w:rPr>
          <w:rFonts w:ascii="Arial" w:eastAsia="Calibri" w:hAnsi="Arial" w:cs="Arial"/>
          <w:kern w:val="0"/>
          <w:sz w:val="24"/>
          <w:szCs w:val="24"/>
          <w14:ligatures w14:val="none"/>
        </w:rPr>
      </w:pPr>
    </w:p>
    <w:p w14:paraId="7D3793AD" w14:textId="3DEEE4A1" w:rsidR="00FD5DD0" w:rsidRPr="00EE2F1D" w:rsidRDefault="00430C84" w:rsidP="00F87CA0">
      <w:pPr>
        <w:spacing w:after="200" w:line="276" w:lineRule="auto"/>
        <w:rPr>
          <w:rFonts w:ascii="Arial" w:eastAsia="Calibri" w:hAnsi="Arial" w:cs="Arial"/>
          <w:b/>
          <w:bCs/>
          <w:kern w:val="0"/>
          <w:sz w:val="36"/>
          <w:szCs w:val="36"/>
          <w14:ligatures w14:val="none"/>
        </w:rPr>
      </w:pPr>
      <w:r w:rsidRPr="00EE2F1D">
        <w:rPr>
          <w:rFonts w:ascii="Arial" w:eastAsia="Calibri" w:hAnsi="Arial" w:cs="Arial"/>
          <w:b/>
          <w:bCs/>
          <w:kern w:val="0"/>
          <w:sz w:val="36"/>
          <w:szCs w:val="36"/>
          <w14:ligatures w14:val="none"/>
        </w:rPr>
        <w:t>Benefits of working for Kirklees Cit</w:t>
      </w:r>
      <w:r w:rsidR="00EE2F1D" w:rsidRPr="00EE2F1D">
        <w:rPr>
          <w:rFonts w:ascii="Arial" w:eastAsia="Calibri" w:hAnsi="Arial" w:cs="Arial"/>
          <w:b/>
          <w:bCs/>
          <w:kern w:val="0"/>
          <w:sz w:val="36"/>
          <w:szCs w:val="36"/>
          <w14:ligatures w14:val="none"/>
        </w:rPr>
        <w:t>izens Advice and Law Centre</w:t>
      </w:r>
    </w:p>
    <w:p w14:paraId="0BE30F70" w14:textId="77777777" w:rsidR="00FD5DD0" w:rsidRDefault="00FD5DD0" w:rsidP="00F87CA0">
      <w:pPr>
        <w:spacing w:after="200" w:line="276" w:lineRule="auto"/>
        <w:rPr>
          <w:rFonts w:ascii="Arial" w:eastAsia="Calibri" w:hAnsi="Arial" w:cs="Arial"/>
          <w:kern w:val="0"/>
          <w:sz w:val="24"/>
          <w:szCs w:val="24"/>
          <w14:ligatures w14:val="none"/>
        </w:rPr>
      </w:pPr>
    </w:p>
    <w:p w14:paraId="7892240E" w14:textId="48F8CD26" w:rsidR="00F87CA0" w:rsidRPr="00F87CA0" w:rsidRDefault="00F87CA0" w:rsidP="00F87CA0">
      <w:pPr>
        <w:spacing w:after="200" w:line="276" w:lineRule="auto"/>
        <w:rPr>
          <w:rFonts w:ascii="Arial" w:eastAsia="Calibri" w:hAnsi="Arial" w:cs="Arial"/>
          <w:kern w:val="0"/>
          <w:sz w:val="24"/>
          <w:szCs w:val="24"/>
          <w14:ligatures w14:val="none"/>
        </w:rPr>
      </w:pPr>
      <w:r w:rsidRPr="00F87CA0">
        <w:rPr>
          <w:rFonts w:ascii="Arial" w:eastAsia="Calibri" w:hAnsi="Arial" w:cs="Arial"/>
          <w:kern w:val="0"/>
          <w:sz w:val="24"/>
          <w:szCs w:val="24"/>
          <w14:ligatures w14:val="none"/>
        </w:rPr>
        <w:t>As a member of the KCALC team you will benefit from:</w:t>
      </w:r>
    </w:p>
    <w:p w14:paraId="197E3396" w14:textId="77777777" w:rsidR="00F87CA0" w:rsidRPr="00F87CA0" w:rsidRDefault="00F87CA0" w:rsidP="00F87CA0">
      <w:pPr>
        <w:numPr>
          <w:ilvl w:val="0"/>
          <w:numId w:val="9"/>
        </w:numPr>
        <w:suppressAutoHyphens/>
        <w:autoSpaceDN w:val="0"/>
        <w:spacing w:after="200" w:line="256" w:lineRule="auto"/>
        <w:contextualSpacing/>
        <w:textAlignment w:val="baseline"/>
        <w:rPr>
          <w:rFonts w:ascii="Arial" w:eastAsia="Calibri" w:hAnsi="Arial" w:cs="Arial"/>
          <w:kern w:val="0"/>
          <w:sz w:val="24"/>
          <w:szCs w:val="24"/>
          <w14:ligatures w14:val="none"/>
        </w:rPr>
      </w:pPr>
      <w:r w:rsidRPr="00F87CA0">
        <w:rPr>
          <w:rFonts w:ascii="Arial" w:eastAsia="Calibri" w:hAnsi="Arial" w:cs="Arial"/>
          <w:kern w:val="0"/>
          <w:sz w:val="24"/>
          <w:szCs w:val="24"/>
          <w14:ligatures w14:val="none"/>
        </w:rPr>
        <w:t>A salary of £26,660</w:t>
      </w:r>
    </w:p>
    <w:p w14:paraId="198DB6C5" w14:textId="77777777" w:rsidR="00F87CA0" w:rsidRPr="00F87CA0" w:rsidRDefault="00F87CA0" w:rsidP="00F87CA0">
      <w:pPr>
        <w:numPr>
          <w:ilvl w:val="0"/>
          <w:numId w:val="9"/>
        </w:numPr>
        <w:suppressAutoHyphens/>
        <w:autoSpaceDN w:val="0"/>
        <w:spacing w:after="200" w:line="256" w:lineRule="auto"/>
        <w:contextualSpacing/>
        <w:textAlignment w:val="baseline"/>
        <w:rPr>
          <w:rFonts w:ascii="Arial" w:eastAsia="Calibri" w:hAnsi="Arial" w:cs="Arial"/>
          <w:kern w:val="0"/>
          <w:sz w:val="24"/>
          <w:szCs w:val="24"/>
          <w14:ligatures w14:val="none"/>
        </w:rPr>
      </w:pPr>
      <w:r w:rsidRPr="00F87CA0">
        <w:rPr>
          <w:rFonts w:ascii="Arial" w:eastAsia="Calibri" w:hAnsi="Arial" w:cs="Arial"/>
          <w:kern w:val="0"/>
          <w:sz w:val="24"/>
          <w:szCs w:val="24"/>
          <w14:ligatures w14:val="none"/>
        </w:rPr>
        <w:t xml:space="preserve">An 8% non-contributory Pension Scheme </w:t>
      </w:r>
    </w:p>
    <w:p w14:paraId="6CA95CA9" w14:textId="77777777" w:rsidR="00F87CA0" w:rsidRPr="00F87CA0" w:rsidRDefault="00F87CA0" w:rsidP="00F87CA0">
      <w:pPr>
        <w:numPr>
          <w:ilvl w:val="0"/>
          <w:numId w:val="9"/>
        </w:numPr>
        <w:suppressAutoHyphens/>
        <w:autoSpaceDN w:val="0"/>
        <w:spacing w:after="200" w:line="256" w:lineRule="auto"/>
        <w:contextualSpacing/>
        <w:textAlignment w:val="baseline"/>
        <w:rPr>
          <w:rFonts w:ascii="Arial" w:eastAsia="Calibri" w:hAnsi="Arial" w:cs="Arial"/>
          <w:kern w:val="0"/>
          <w:sz w:val="24"/>
          <w:szCs w:val="24"/>
          <w14:ligatures w14:val="none"/>
        </w:rPr>
      </w:pPr>
      <w:r w:rsidRPr="00F87CA0">
        <w:rPr>
          <w:rFonts w:ascii="Arial" w:eastAsia="Calibri" w:hAnsi="Arial" w:cs="Arial"/>
          <w:kern w:val="0"/>
          <w:sz w:val="24"/>
          <w:szCs w:val="24"/>
          <w14:ligatures w14:val="none"/>
        </w:rPr>
        <w:t xml:space="preserve">Healthy Work/Life Balance – 37 hour working week and flexible working scheme. </w:t>
      </w:r>
    </w:p>
    <w:p w14:paraId="3854A8F8" w14:textId="77777777" w:rsidR="00F87CA0" w:rsidRPr="00F87CA0" w:rsidRDefault="00F87CA0" w:rsidP="00F87CA0">
      <w:pPr>
        <w:numPr>
          <w:ilvl w:val="0"/>
          <w:numId w:val="9"/>
        </w:numPr>
        <w:suppressAutoHyphens/>
        <w:autoSpaceDN w:val="0"/>
        <w:spacing w:after="200" w:line="256" w:lineRule="auto"/>
        <w:contextualSpacing/>
        <w:textAlignment w:val="baseline"/>
        <w:rPr>
          <w:rFonts w:ascii="Arial" w:eastAsia="Calibri" w:hAnsi="Arial" w:cs="Arial"/>
          <w:kern w:val="0"/>
          <w:sz w:val="24"/>
          <w:szCs w:val="24"/>
          <w14:ligatures w14:val="none"/>
        </w:rPr>
      </w:pPr>
      <w:r w:rsidRPr="00F87CA0">
        <w:rPr>
          <w:rFonts w:ascii="Arial" w:eastAsia="Calibri" w:hAnsi="Arial" w:cs="Arial"/>
          <w:kern w:val="0"/>
          <w:sz w:val="24"/>
          <w:szCs w:val="24"/>
          <w14:ligatures w14:val="none"/>
        </w:rPr>
        <w:t xml:space="preserve">Generous Annual Leave – 33 days holiday, rising to 38 after 5 continuous years’ service plus eight statutory bank holidays. </w:t>
      </w:r>
    </w:p>
    <w:p w14:paraId="22E30963" w14:textId="77777777" w:rsidR="00F87CA0" w:rsidRPr="00F87CA0" w:rsidRDefault="00F87CA0" w:rsidP="00F87CA0">
      <w:pPr>
        <w:numPr>
          <w:ilvl w:val="0"/>
          <w:numId w:val="9"/>
        </w:numPr>
        <w:suppressAutoHyphens/>
        <w:autoSpaceDN w:val="0"/>
        <w:spacing w:after="200" w:line="256" w:lineRule="auto"/>
        <w:contextualSpacing/>
        <w:textAlignment w:val="baseline"/>
        <w:rPr>
          <w:rFonts w:ascii="Arial" w:eastAsia="Calibri" w:hAnsi="Arial" w:cs="Arial"/>
          <w:kern w:val="0"/>
          <w:sz w:val="24"/>
          <w:szCs w:val="24"/>
          <w14:ligatures w14:val="none"/>
        </w:rPr>
      </w:pPr>
      <w:r w:rsidRPr="00F87CA0">
        <w:rPr>
          <w:rFonts w:ascii="Arial" w:eastAsia="Calibri" w:hAnsi="Arial" w:cs="Arial"/>
          <w:kern w:val="0"/>
          <w:sz w:val="24"/>
          <w:szCs w:val="24"/>
          <w14:ligatures w14:val="none"/>
        </w:rPr>
        <w:t>Commitment to health and wellbeing – access to employee assistance programme, discounts on days out, restaurants and high street shopping, contribution towards eye-tests, glasses, dental care and more.</w:t>
      </w:r>
    </w:p>
    <w:p w14:paraId="7AEBE5E4" w14:textId="77777777" w:rsidR="00F87CA0" w:rsidRPr="00F87CA0" w:rsidRDefault="00F87CA0" w:rsidP="00F87CA0">
      <w:pPr>
        <w:numPr>
          <w:ilvl w:val="0"/>
          <w:numId w:val="9"/>
        </w:numPr>
        <w:suppressAutoHyphens/>
        <w:autoSpaceDN w:val="0"/>
        <w:spacing w:after="200" w:line="256" w:lineRule="auto"/>
        <w:contextualSpacing/>
        <w:textAlignment w:val="baseline"/>
        <w:rPr>
          <w:rFonts w:ascii="Arial" w:eastAsia="Calibri" w:hAnsi="Arial" w:cs="Arial"/>
          <w:kern w:val="0"/>
          <w:sz w:val="24"/>
          <w:szCs w:val="24"/>
          <w14:ligatures w14:val="none"/>
        </w:rPr>
      </w:pPr>
      <w:r w:rsidRPr="00F87CA0">
        <w:rPr>
          <w:rFonts w:ascii="Arial" w:eastAsia="Calibri" w:hAnsi="Arial" w:cs="Arial"/>
          <w:kern w:val="0"/>
          <w:sz w:val="24"/>
          <w:szCs w:val="24"/>
          <w14:ligatures w14:val="none"/>
        </w:rPr>
        <w:t xml:space="preserve">Discounted and financed travel pass. </w:t>
      </w:r>
    </w:p>
    <w:p w14:paraId="46DF4E3E" w14:textId="77777777" w:rsidR="00F87CA0" w:rsidRPr="00F87CA0" w:rsidRDefault="00F87CA0" w:rsidP="00F87CA0">
      <w:pPr>
        <w:numPr>
          <w:ilvl w:val="0"/>
          <w:numId w:val="9"/>
        </w:numPr>
        <w:suppressAutoHyphens/>
        <w:autoSpaceDN w:val="0"/>
        <w:spacing w:after="200" w:line="256" w:lineRule="auto"/>
        <w:contextualSpacing/>
        <w:textAlignment w:val="baseline"/>
        <w:rPr>
          <w:rFonts w:ascii="Arial" w:eastAsia="Calibri" w:hAnsi="Arial" w:cs="Arial"/>
          <w:kern w:val="0"/>
          <w:sz w:val="24"/>
          <w:szCs w:val="24"/>
          <w14:ligatures w14:val="none"/>
        </w:rPr>
      </w:pPr>
      <w:r w:rsidRPr="00F87CA0">
        <w:rPr>
          <w:rFonts w:ascii="Arial" w:eastAsia="Calibri" w:hAnsi="Arial" w:cs="Arial"/>
          <w:kern w:val="0"/>
          <w:sz w:val="24"/>
          <w:szCs w:val="24"/>
          <w14:ligatures w14:val="none"/>
        </w:rPr>
        <w:t xml:space="preserve">Commitment to ongoing development - Regular training workshops and personal development opportunities </w:t>
      </w:r>
    </w:p>
    <w:p w14:paraId="7FC98872" w14:textId="77777777" w:rsidR="00F87CA0" w:rsidRPr="00F87CA0" w:rsidRDefault="00F87CA0" w:rsidP="00F87CA0">
      <w:pPr>
        <w:suppressAutoHyphens/>
        <w:autoSpaceDN w:val="0"/>
        <w:spacing w:line="256" w:lineRule="auto"/>
        <w:contextualSpacing/>
        <w:textAlignment w:val="baseline"/>
        <w:rPr>
          <w:rFonts w:ascii="Arial" w:eastAsia="Calibri" w:hAnsi="Arial" w:cs="Arial"/>
          <w:kern w:val="0"/>
          <w:sz w:val="24"/>
          <w:szCs w:val="24"/>
          <w14:ligatures w14:val="none"/>
        </w:rPr>
      </w:pPr>
    </w:p>
    <w:p w14:paraId="66772337" w14:textId="1E9C845E" w:rsidR="000576E1" w:rsidRDefault="000576E1">
      <w:pPr>
        <w:rPr>
          <w:rFonts w:ascii="Arial" w:hAnsi="Arial" w:cs="Arial"/>
          <w:sz w:val="24"/>
          <w:szCs w:val="24"/>
        </w:rPr>
      </w:pPr>
      <w:r>
        <w:rPr>
          <w:rFonts w:ascii="Arial" w:hAnsi="Arial" w:cs="Arial"/>
          <w:sz w:val="24"/>
          <w:szCs w:val="24"/>
        </w:rPr>
        <w:br w:type="page"/>
      </w:r>
    </w:p>
    <w:p w14:paraId="3116A6F2" w14:textId="4FBD0D21" w:rsidR="004442E0" w:rsidRPr="007F5F98" w:rsidRDefault="007F5F98" w:rsidP="007F5F98">
      <w:pPr>
        <w:spacing w:after="200" w:line="276" w:lineRule="auto"/>
        <w:rPr>
          <w:rFonts w:ascii="Arial" w:eastAsia="Calibri" w:hAnsi="Arial" w:cs="Arial"/>
          <w:b/>
          <w:kern w:val="0"/>
          <w:sz w:val="36"/>
          <w:szCs w:val="36"/>
          <w14:ligatures w14:val="none"/>
        </w:rPr>
      </w:pPr>
      <w:r>
        <w:rPr>
          <w:rFonts w:ascii="Arial" w:eastAsia="Calibri" w:hAnsi="Arial" w:cs="Arial"/>
          <w:b/>
          <w:kern w:val="0"/>
          <w:sz w:val="36"/>
          <w:szCs w:val="36"/>
          <w14:ligatures w14:val="none"/>
        </w:rPr>
        <w:t>The application process and g</w:t>
      </w:r>
      <w:r w:rsidRPr="007F5F98">
        <w:rPr>
          <w:rFonts w:ascii="Arial" w:eastAsia="Calibri" w:hAnsi="Arial" w:cs="Arial"/>
          <w:b/>
          <w:kern w:val="0"/>
          <w:sz w:val="36"/>
          <w:szCs w:val="36"/>
          <w14:ligatures w14:val="none"/>
        </w:rPr>
        <w:t xml:space="preserve">uidelines for completing </w:t>
      </w:r>
      <w:r>
        <w:rPr>
          <w:rFonts w:ascii="Arial" w:eastAsia="Calibri" w:hAnsi="Arial" w:cs="Arial"/>
          <w:b/>
          <w:kern w:val="0"/>
          <w:sz w:val="36"/>
          <w:szCs w:val="36"/>
          <w14:ligatures w14:val="none"/>
        </w:rPr>
        <w:t xml:space="preserve">the </w:t>
      </w:r>
      <w:r w:rsidRPr="007F5F98">
        <w:rPr>
          <w:rFonts w:ascii="Arial" w:eastAsia="Calibri" w:hAnsi="Arial" w:cs="Arial"/>
          <w:b/>
          <w:kern w:val="0"/>
          <w:sz w:val="36"/>
          <w:szCs w:val="36"/>
          <w14:ligatures w14:val="none"/>
        </w:rPr>
        <w:t>application form</w:t>
      </w:r>
    </w:p>
    <w:p w14:paraId="082F2C9C" w14:textId="77777777" w:rsidR="007F5F98" w:rsidRPr="007F5F98" w:rsidRDefault="007F5F98" w:rsidP="004442E0">
      <w:pPr>
        <w:spacing w:after="200" w:line="240" w:lineRule="auto"/>
        <w:rPr>
          <w:rFonts w:ascii="Arial" w:eastAsia="Calibri" w:hAnsi="Arial" w:cs="Arial"/>
          <w:kern w:val="0"/>
          <w:sz w:val="24"/>
          <w:szCs w:val="24"/>
          <w14:ligatures w14:val="none"/>
        </w:rPr>
      </w:pPr>
      <w:r w:rsidRPr="007F5F98">
        <w:rPr>
          <w:rFonts w:ascii="Arial" w:eastAsia="Calibri" w:hAnsi="Arial" w:cs="Arial"/>
          <w:kern w:val="0"/>
          <w:sz w:val="24"/>
          <w:szCs w:val="24"/>
          <w14:ligatures w14:val="none"/>
        </w:rPr>
        <w:t>We ask all candidates to complete the same application form. This means that we get all the information we need from everyone and that we can more easily compare applications. Please complete the form and do not submit a CV or attach it to the form because we will discard this.</w:t>
      </w:r>
    </w:p>
    <w:p w14:paraId="14CF1DCA" w14:textId="6BF88D7F" w:rsidR="007F5F98" w:rsidRPr="007F5F98" w:rsidRDefault="007F5F98" w:rsidP="004442E0">
      <w:pPr>
        <w:spacing w:after="200" w:line="240" w:lineRule="auto"/>
        <w:rPr>
          <w:rFonts w:ascii="Arial" w:eastAsia="Calibri" w:hAnsi="Arial" w:cs="Arial"/>
          <w:kern w:val="0"/>
          <w:sz w:val="24"/>
          <w:szCs w:val="24"/>
          <w14:ligatures w14:val="none"/>
        </w:rPr>
      </w:pPr>
      <w:r w:rsidRPr="007F5F98">
        <w:rPr>
          <w:rFonts w:ascii="Arial" w:eastAsia="Calibri" w:hAnsi="Arial" w:cs="Arial"/>
          <w:kern w:val="0"/>
          <w:sz w:val="24"/>
          <w:szCs w:val="24"/>
          <w14:ligatures w14:val="none"/>
        </w:rPr>
        <w:t xml:space="preserve">We ask the questions on the form because we need to know this information to administer the recruitment process or to make a judgement about who to shortlist for interview. Please answer all the questions and please answer them honestly. If you are appointed and it later comes to light that you have </w:t>
      </w:r>
      <w:r w:rsidR="006134CC">
        <w:rPr>
          <w:rFonts w:ascii="Arial" w:eastAsia="Calibri" w:hAnsi="Arial" w:cs="Arial"/>
          <w:kern w:val="0"/>
          <w:sz w:val="24"/>
          <w:szCs w:val="24"/>
          <w14:ligatures w14:val="none"/>
        </w:rPr>
        <w:t>made false claims</w:t>
      </w:r>
      <w:r w:rsidRPr="007F5F98">
        <w:rPr>
          <w:rFonts w:ascii="Arial" w:eastAsia="Calibri" w:hAnsi="Arial" w:cs="Arial"/>
          <w:kern w:val="0"/>
          <w:sz w:val="24"/>
          <w:szCs w:val="24"/>
          <w14:ligatures w14:val="none"/>
        </w:rPr>
        <w:t xml:space="preserve"> during the application process then you may be subject to disciplinary action up to and including dismissal.</w:t>
      </w:r>
    </w:p>
    <w:p w14:paraId="68B67BF0" w14:textId="77777777" w:rsidR="007F5F98" w:rsidRPr="007F5F98" w:rsidRDefault="007F5F98" w:rsidP="004442E0">
      <w:pPr>
        <w:spacing w:after="200" w:line="240" w:lineRule="auto"/>
        <w:rPr>
          <w:rFonts w:ascii="Arial" w:eastAsia="Calibri" w:hAnsi="Arial" w:cs="Arial"/>
          <w:kern w:val="0"/>
          <w:sz w:val="24"/>
          <w:szCs w:val="24"/>
          <w14:ligatures w14:val="none"/>
        </w:rPr>
      </w:pPr>
      <w:r w:rsidRPr="007F5F98">
        <w:rPr>
          <w:rFonts w:ascii="Arial" w:eastAsia="Calibri" w:hAnsi="Arial" w:cs="Arial"/>
          <w:kern w:val="0"/>
          <w:sz w:val="24"/>
          <w:szCs w:val="24"/>
          <w14:ligatures w14:val="none"/>
        </w:rPr>
        <w:t>The recruitment panel will compare your application with criteria provided with the Job Description. They will want to see evidence that you meet the essential requirements for the role and how far you meet any criteria which are desirable. They will score each application based on how well the form shows that the applicant meets these criteria and the top candidates will be invited for interview. It is possible that you may meet all the criteria but that other candidates provide stronger evidence and, therefore, you are not be shortlisted. The scoring will take place based only on information provided on the application form so please do not assume that the panel will take into account any other information, even if you are known personally to them.</w:t>
      </w:r>
    </w:p>
    <w:p w14:paraId="3BBD90D0" w14:textId="77777777" w:rsidR="007F5F98" w:rsidRPr="007F5F98" w:rsidRDefault="007F5F98" w:rsidP="004442E0">
      <w:pPr>
        <w:spacing w:after="200" w:line="240" w:lineRule="auto"/>
        <w:rPr>
          <w:rFonts w:ascii="Arial" w:eastAsia="Calibri" w:hAnsi="Arial" w:cs="Arial"/>
          <w:kern w:val="0"/>
          <w:sz w:val="24"/>
          <w:szCs w:val="24"/>
          <w14:ligatures w14:val="none"/>
        </w:rPr>
      </w:pPr>
      <w:r w:rsidRPr="007F5F98">
        <w:rPr>
          <w:rFonts w:ascii="Arial" w:eastAsia="Calibri" w:hAnsi="Arial" w:cs="Arial"/>
          <w:kern w:val="0"/>
          <w:sz w:val="24"/>
          <w:szCs w:val="24"/>
          <w14:ligatures w14:val="none"/>
        </w:rPr>
        <w:t xml:space="preserve">Many of the questions ask you to provide </w:t>
      </w:r>
      <w:r w:rsidRPr="007F5F98">
        <w:rPr>
          <w:rFonts w:ascii="Arial" w:eastAsia="Calibri" w:hAnsi="Arial" w:cs="Arial"/>
          <w:i/>
          <w:kern w:val="0"/>
          <w:sz w:val="24"/>
          <w:szCs w:val="24"/>
          <w14:ligatures w14:val="none"/>
        </w:rPr>
        <w:t>relevant</w:t>
      </w:r>
      <w:r w:rsidRPr="007F5F98">
        <w:rPr>
          <w:rFonts w:ascii="Arial" w:eastAsia="Calibri" w:hAnsi="Arial" w:cs="Arial"/>
          <w:kern w:val="0"/>
          <w:sz w:val="24"/>
          <w:szCs w:val="24"/>
          <w14:ligatures w14:val="none"/>
        </w:rPr>
        <w:t xml:space="preserve"> information. This means that we want details which apply to the job for which you are applying and which will help the recruitment panel make a decision about your suitability for that particular post. Please do not write down everything you can think of but choose carefully the information that will assist the panel. We often receive a lot of applications for posts and the people undertaking the shortlisting have a lot of information to read; if your application is relevant and focussed it will make it easier for the panel to find the information they need and make a judgement. A longer application is not necessarily a better one.</w:t>
      </w:r>
    </w:p>
    <w:p w14:paraId="7269413E" w14:textId="77777777" w:rsidR="007F5F98" w:rsidRPr="007F5F98" w:rsidRDefault="007F5F98" w:rsidP="004442E0">
      <w:pPr>
        <w:spacing w:after="200" w:line="240" w:lineRule="auto"/>
        <w:rPr>
          <w:rFonts w:ascii="Arial" w:eastAsia="Calibri" w:hAnsi="Arial" w:cs="Arial"/>
          <w:b/>
          <w:kern w:val="0"/>
          <w:sz w:val="24"/>
          <w:szCs w:val="24"/>
          <w14:ligatures w14:val="none"/>
        </w:rPr>
      </w:pPr>
      <w:r w:rsidRPr="007F5F98">
        <w:rPr>
          <w:rFonts w:ascii="Arial" w:eastAsia="Calibri" w:hAnsi="Arial" w:cs="Arial"/>
          <w:b/>
          <w:kern w:val="0"/>
          <w:sz w:val="24"/>
          <w:szCs w:val="24"/>
          <w14:ligatures w14:val="none"/>
        </w:rPr>
        <w:t>Some tips on completing the form</w:t>
      </w:r>
    </w:p>
    <w:p w14:paraId="4971613B" w14:textId="77777777" w:rsidR="007F5F98" w:rsidRPr="007F5F98" w:rsidRDefault="007F5F98" w:rsidP="004442E0">
      <w:pPr>
        <w:numPr>
          <w:ilvl w:val="0"/>
          <w:numId w:val="8"/>
        </w:numPr>
        <w:spacing w:after="200" w:line="240" w:lineRule="auto"/>
        <w:contextualSpacing/>
        <w:rPr>
          <w:rFonts w:ascii="Arial" w:eastAsia="Calibri" w:hAnsi="Arial" w:cs="Arial"/>
          <w:kern w:val="0"/>
          <w:sz w:val="24"/>
          <w:szCs w:val="24"/>
          <w14:ligatures w14:val="none"/>
        </w:rPr>
      </w:pPr>
      <w:r w:rsidRPr="007F5F98">
        <w:rPr>
          <w:rFonts w:ascii="Arial" w:eastAsia="Calibri" w:hAnsi="Arial" w:cs="Arial"/>
          <w:kern w:val="0"/>
          <w:sz w:val="24"/>
          <w:szCs w:val="24"/>
          <w14:ligatures w14:val="none"/>
        </w:rPr>
        <w:t xml:space="preserve">Please apply for </w:t>
      </w:r>
      <w:r w:rsidRPr="007F5F98">
        <w:rPr>
          <w:rFonts w:ascii="Arial" w:eastAsia="Calibri" w:hAnsi="Arial" w:cs="Arial"/>
          <w:i/>
          <w:kern w:val="0"/>
          <w:sz w:val="24"/>
          <w:szCs w:val="24"/>
          <w14:ligatures w14:val="none"/>
        </w:rPr>
        <w:t>our</w:t>
      </w:r>
      <w:r w:rsidRPr="007F5F98">
        <w:rPr>
          <w:rFonts w:ascii="Arial" w:eastAsia="Calibri" w:hAnsi="Arial" w:cs="Arial"/>
          <w:kern w:val="0"/>
          <w:sz w:val="24"/>
          <w:szCs w:val="24"/>
          <w14:ligatures w14:val="none"/>
        </w:rPr>
        <w:t xml:space="preserve"> job. If you are using information from other documents from when you may have applied elsewhere then check this to make sure it is relevant to our role</w:t>
      </w:r>
    </w:p>
    <w:p w14:paraId="1DABF7F1" w14:textId="77777777" w:rsidR="007F5F98" w:rsidRPr="007F5F98" w:rsidRDefault="007F5F98" w:rsidP="004442E0">
      <w:pPr>
        <w:numPr>
          <w:ilvl w:val="0"/>
          <w:numId w:val="8"/>
        </w:numPr>
        <w:spacing w:after="200" w:line="240" w:lineRule="auto"/>
        <w:contextualSpacing/>
        <w:rPr>
          <w:rFonts w:ascii="Arial" w:eastAsia="Calibri" w:hAnsi="Arial" w:cs="Arial"/>
          <w:kern w:val="0"/>
          <w:sz w:val="24"/>
          <w:szCs w:val="24"/>
          <w14:ligatures w14:val="none"/>
        </w:rPr>
      </w:pPr>
      <w:r w:rsidRPr="007F5F98">
        <w:rPr>
          <w:rFonts w:ascii="Arial" w:eastAsia="Calibri" w:hAnsi="Arial" w:cs="Arial"/>
          <w:kern w:val="0"/>
          <w:sz w:val="24"/>
          <w:szCs w:val="24"/>
          <w14:ligatures w14:val="none"/>
        </w:rPr>
        <w:t>Please follow the instructions on the form about how to complete it and provide all the information we ask for.</w:t>
      </w:r>
    </w:p>
    <w:p w14:paraId="6953946B" w14:textId="77777777" w:rsidR="007F5F98" w:rsidRPr="007F5F98" w:rsidRDefault="007F5F98" w:rsidP="004442E0">
      <w:pPr>
        <w:numPr>
          <w:ilvl w:val="0"/>
          <w:numId w:val="8"/>
        </w:numPr>
        <w:spacing w:after="200" w:line="240" w:lineRule="auto"/>
        <w:contextualSpacing/>
        <w:rPr>
          <w:rFonts w:ascii="Arial" w:eastAsia="Calibri" w:hAnsi="Arial" w:cs="Arial"/>
          <w:kern w:val="0"/>
          <w:sz w:val="24"/>
          <w:szCs w:val="24"/>
          <w14:ligatures w14:val="none"/>
        </w:rPr>
      </w:pPr>
      <w:r w:rsidRPr="007F5F98">
        <w:rPr>
          <w:rFonts w:ascii="Arial" w:eastAsia="Calibri" w:hAnsi="Arial" w:cs="Arial"/>
          <w:kern w:val="0"/>
          <w:sz w:val="24"/>
          <w:szCs w:val="24"/>
          <w14:ligatures w14:val="none"/>
        </w:rPr>
        <w:t>Ask someone else to check the form before sending it. Sometimes you cannot spot errors because you have become too familiar with the text and asking another person to check it will help spot these. The panel will not dismiss your application because of a mistake but a form filled with errors will not make a good impression. If you have a disability which affects your ability to complete the form please contact us and we will find the best way for you to submit the information we need to assess your application.</w:t>
      </w:r>
    </w:p>
    <w:p w14:paraId="4671ABBB" w14:textId="77777777" w:rsidR="007F5F98" w:rsidRPr="007F5F98" w:rsidRDefault="007F5F98" w:rsidP="004442E0">
      <w:pPr>
        <w:numPr>
          <w:ilvl w:val="0"/>
          <w:numId w:val="8"/>
        </w:numPr>
        <w:spacing w:after="200" w:line="240" w:lineRule="auto"/>
        <w:contextualSpacing/>
        <w:rPr>
          <w:rFonts w:ascii="Arial" w:eastAsia="Calibri" w:hAnsi="Arial" w:cs="Arial"/>
          <w:kern w:val="0"/>
          <w:sz w:val="24"/>
          <w:szCs w:val="24"/>
          <w14:ligatures w14:val="none"/>
        </w:rPr>
      </w:pPr>
      <w:r w:rsidRPr="007F5F98">
        <w:rPr>
          <w:rFonts w:ascii="Arial" w:eastAsia="Calibri" w:hAnsi="Arial" w:cs="Arial"/>
          <w:kern w:val="0"/>
          <w:sz w:val="24"/>
          <w:szCs w:val="24"/>
          <w14:ligatures w14:val="none"/>
        </w:rPr>
        <w:t>Please do not use jargon. If there is the possibility that a member of the recruitment panel may not understand something that you refer to or an acronym you use then make it very clear what you are talking about.</w:t>
      </w:r>
    </w:p>
    <w:p w14:paraId="11D5FD21" w14:textId="77777777" w:rsidR="007F5F98" w:rsidRPr="007F5F98" w:rsidRDefault="007F5F98" w:rsidP="004442E0">
      <w:pPr>
        <w:numPr>
          <w:ilvl w:val="0"/>
          <w:numId w:val="8"/>
        </w:numPr>
        <w:spacing w:after="200" w:line="240" w:lineRule="auto"/>
        <w:contextualSpacing/>
        <w:rPr>
          <w:rFonts w:ascii="Arial" w:eastAsia="Calibri" w:hAnsi="Arial" w:cs="Arial"/>
          <w:kern w:val="0"/>
          <w:sz w:val="24"/>
          <w:szCs w:val="24"/>
          <w14:ligatures w14:val="none"/>
        </w:rPr>
      </w:pPr>
      <w:r w:rsidRPr="007F5F98">
        <w:rPr>
          <w:rFonts w:ascii="Arial" w:eastAsia="Calibri" w:hAnsi="Arial" w:cs="Arial"/>
          <w:kern w:val="0"/>
          <w:sz w:val="24"/>
          <w:szCs w:val="24"/>
          <w14:ligatures w14:val="none"/>
        </w:rPr>
        <w:t>Please provide examples of how you meet the criteria for the role. It is not sufficient, for example, to say that “I know a lot about employment law”. A better answer would be to say where you have gained that information, how you keep up to date, any qualifications you have, any recent training and how you have used the knowledge you have.</w:t>
      </w:r>
    </w:p>
    <w:p w14:paraId="595C8672" w14:textId="77777777" w:rsidR="007F5F98" w:rsidRDefault="007F5F98" w:rsidP="004442E0">
      <w:pPr>
        <w:numPr>
          <w:ilvl w:val="0"/>
          <w:numId w:val="8"/>
        </w:numPr>
        <w:spacing w:after="200" w:line="240" w:lineRule="auto"/>
        <w:contextualSpacing/>
        <w:rPr>
          <w:rFonts w:ascii="Arial" w:eastAsia="Calibri" w:hAnsi="Arial" w:cs="Arial"/>
          <w:kern w:val="0"/>
          <w:sz w:val="24"/>
          <w:szCs w:val="24"/>
          <w14:ligatures w14:val="none"/>
        </w:rPr>
      </w:pPr>
      <w:r w:rsidRPr="007F5F98">
        <w:rPr>
          <w:rFonts w:ascii="Arial" w:eastAsia="Calibri" w:hAnsi="Arial" w:cs="Arial"/>
          <w:kern w:val="0"/>
          <w:sz w:val="24"/>
          <w:szCs w:val="24"/>
          <w14:ligatures w14:val="none"/>
        </w:rPr>
        <w:t>Remember that examples you provide can come from all areas of your life including your family life, jobs that you have had in the past, and any voluntary work you have done. We are not interested in your leisure activities and hobbies except where you can show that they have given you skills, knowledge or experience which is directly relevant to the post for which you are applying.</w:t>
      </w:r>
    </w:p>
    <w:p w14:paraId="23FCECBA" w14:textId="77777777" w:rsidR="001E764E" w:rsidRPr="007F5F98" w:rsidRDefault="001E764E" w:rsidP="004442E0">
      <w:pPr>
        <w:spacing w:after="200" w:line="240" w:lineRule="auto"/>
        <w:ind w:left="360"/>
        <w:contextualSpacing/>
        <w:rPr>
          <w:rFonts w:ascii="Arial" w:eastAsia="Calibri" w:hAnsi="Arial" w:cs="Arial"/>
          <w:kern w:val="0"/>
          <w:sz w:val="24"/>
          <w:szCs w:val="24"/>
          <w14:ligatures w14:val="none"/>
        </w:rPr>
      </w:pPr>
    </w:p>
    <w:p w14:paraId="4D9EAABD" w14:textId="77777777" w:rsidR="007F5F98" w:rsidRPr="007F5F98" w:rsidRDefault="007F5F98" w:rsidP="004442E0">
      <w:pPr>
        <w:spacing w:after="200" w:line="240" w:lineRule="auto"/>
        <w:rPr>
          <w:rFonts w:ascii="Arial" w:eastAsia="Calibri" w:hAnsi="Arial" w:cs="Arial"/>
          <w:kern w:val="0"/>
          <w:sz w:val="24"/>
          <w:szCs w:val="24"/>
          <w14:ligatures w14:val="none"/>
        </w:rPr>
      </w:pPr>
      <w:r w:rsidRPr="007F5F98">
        <w:rPr>
          <w:rFonts w:ascii="Arial" w:eastAsia="Calibri" w:hAnsi="Arial" w:cs="Arial"/>
          <w:kern w:val="0"/>
          <w:sz w:val="24"/>
          <w:szCs w:val="24"/>
          <w14:ligatures w14:val="none"/>
        </w:rPr>
        <w:t>Applications submitted after the cut off date will not usually be considered. Please make every effort to be on time. If there is some reason why this will not be possible then you need to contact us as soon as possible to see if we can make other arrangements.</w:t>
      </w:r>
    </w:p>
    <w:p w14:paraId="5B090101" w14:textId="77777777" w:rsidR="007F5F98" w:rsidRDefault="007F5F98" w:rsidP="004442E0">
      <w:pPr>
        <w:spacing w:after="200" w:line="240" w:lineRule="auto"/>
        <w:rPr>
          <w:rFonts w:ascii="Arial" w:eastAsia="Calibri" w:hAnsi="Arial" w:cs="Arial"/>
          <w:kern w:val="0"/>
          <w:sz w:val="24"/>
          <w:szCs w:val="24"/>
          <w14:ligatures w14:val="none"/>
        </w:rPr>
      </w:pPr>
      <w:r w:rsidRPr="007F5F98">
        <w:rPr>
          <w:rFonts w:ascii="Arial" w:eastAsia="Calibri" w:hAnsi="Arial" w:cs="Arial"/>
          <w:kern w:val="0"/>
          <w:sz w:val="24"/>
          <w:szCs w:val="24"/>
          <w14:ligatures w14:val="none"/>
        </w:rPr>
        <w:t>We try to provide feedback to unsuccessful applicants after the shortlisting is complete but please be aware that we may have received a large number of applications and it may be too time consuming to provide individual feedback for each one.</w:t>
      </w:r>
    </w:p>
    <w:p w14:paraId="560C24F3" w14:textId="77777777" w:rsidR="004442E0" w:rsidRPr="007F5F98" w:rsidRDefault="004442E0" w:rsidP="004442E0">
      <w:pPr>
        <w:spacing w:after="200" w:line="240" w:lineRule="auto"/>
        <w:rPr>
          <w:rFonts w:ascii="Arial" w:eastAsia="Calibri" w:hAnsi="Arial" w:cs="Arial"/>
          <w:kern w:val="0"/>
          <w:sz w:val="24"/>
          <w:szCs w:val="24"/>
          <w14:ligatures w14:val="none"/>
        </w:rPr>
      </w:pPr>
    </w:p>
    <w:p w14:paraId="0FDB8BEA" w14:textId="1C7962FF" w:rsidR="00D24702" w:rsidRDefault="00D56953" w:rsidP="00AE279E">
      <w:pPr>
        <w:jc w:val="both"/>
        <w:rPr>
          <w:rFonts w:ascii="Arial" w:hAnsi="Arial" w:cs="Arial"/>
          <w:sz w:val="36"/>
          <w:szCs w:val="36"/>
        </w:rPr>
      </w:pPr>
      <w:r w:rsidRPr="00FB1233">
        <w:rPr>
          <w:rFonts w:ascii="Arial" w:hAnsi="Arial" w:cs="Arial"/>
          <w:b/>
          <w:bCs/>
          <w:sz w:val="36"/>
          <w:szCs w:val="36"/>
        </w:rPr>
        <w:t>The application form</w:t>
      </w:r>
    </w:p>
    <w:p w14:paraId="0234FA7E" w14:textId="77777777" w:rsidR="00FB1233" w:rsidRDefault="00FB1233" w:rsidP="00AE279E">
      <w:pPr>
        <w:jc w:val="both"/>
        <w:rPr>
          <w:rFonts w:ascii="Arial" w:hAnsi="Arial" w:cs="Arial"/>
          <w:sz w:val="24"/>
          <w:szCs w:val="24"/>
        </w:rPr>
      </w:pPr>
    </w:p>
    <w:p w14:paraId="6A8CC257" w14:textId="77777777" w:rsidR="00163FCC" w:rsidRPr="00163FCC" w:rsidRDefault="00C72E6A" w:rsidP="00163FCC">
      <w:pPr>
        <w:pStyle w:val="Heading3"/>
        <w:rPr>
          <w:rFonts w:ascii="Arial" w:hAnsi="Arial" w:cs="Arial"/>
          <w:color w:val="auto"/>
          <w:sz w:val="24"/>
          <w:szCs w:val="24"/>
        </w:rPr>
      </w:pPr>
      <w:r w:rsidRPr="00163FCC">
        <w:rPr>
          <w:rFonts w:ascii="Arial" w:hAnsi="Arial" w:cs="Arial"/>
          <w:color w:val="auto"/>
          <w:sz w:val="24"/>
          <w:szCs w:val="24"/>
        </w:rPr>
        <w:t xml:space="preserve">To proceed with this application form you will now need to click on the link below which will take you to the application </w:t>
      </w:r>
      <w:r w:rsidR="005A5DB8" w:rsidRPr="00163FCC">
        <w:rPr>
          <w:rFonts w:ascii="Arial" w:hAnsi="Arial" w:cs="Arial"/>
          <w:color w:val="auto"/>
          <w:sz w:val="24"/>
          <w:szCs w:val="24"/>
        </w:rPr>
        <w:t xml:space="preserve">and </w:t>
      </w:r>
      <w:r w:rsidR="00C56F59" w:rsidRPr="00163FCC">
        <w:rPr>
          <w:rFonts w:ascii="Arial" w:hAnsi="Arial" w:cs="Arial"/>
          <w:color w:val="auto"/>
          <w:sz w:val="24"/>
          <w:szCs w:val="24"/>
        </w:rPr>
        <w:t xml:space="preserve">diversity monitoring </w:t>
      </w:r>
      <w:r w:rsidR="001411C7" w:rsidRPr="00163FCC">
        <w:rPr>
          <w:rFonts w:ascii="Arial" w:hAnsi="Arial" w:cs="Arial"/>
          <w:color w:val="auto"/>
          <w:sz w:val="24"/>
          <w:szCs w:val="24"/>
        </w:rPr>
        <w:t xml:space="preserve">forms you need to complete </w:t>
      </w:r>
      <w:r w:rsidR="00223689" w:rsidRPr="00163FCC">
        <w:rPr>
          <w:rFonts w:ascii="Arial" w:hAnsi="Arial" w:cs="Arial"/>
          <w:color w:val="auto"/>
          <w:sz w:val="24"/>
          <w:szCs w:val="24"/>
        </w:rPr>
        <w:t>on our website</w:t>
      </w:r>
      <w:r w:rsidR="008A76F4" w:rsidRPr="00163FCC">
        <w:rPr>
          <w:rFonts w:ascii="Arial" w:hAnsi="Arial" w:cs="Arial"/>
          <w:color w:val="auto"/>
          <w:sz w:val="24"/>
          <w:szCs w:val="24"/>
        </w:rPr>
        <w:t>.</w:t>
      </w:r>
      <w:r w:rsidR="001411C7" w:rsidRPr="00163FCC">
        <w:rPr>
          <w:rFonts w:ascii="Arial" w:hAnsi="Arial" w:cs="Arial"/>
          <w:color w:val="auto"/>
          <w:sz w:val="24"/>
          <w:szCs w:val="24"/>
        </w:rPr>
        <w:t xml:space="preserve">  </w:t>
      </w:r>
    </w:p>
    <w:p w14:paraId="0365F343" w14:textId="565388B2" w:rsidR="00163FCC" w:rsidRPr="00163FCC" w:rsidRDefault="00163FCC" w:rsidP="00163FCC">
      <w:pPr>
        <w:pStyle w:val="Heading3"/>
        <w:rPr>
          <w:rFonts w:ascii="Arial" w:eastAsia="Times New Roman" w:hAnsi="Arial" w:cs="Arial"/>
          <w:color w:val="auto"/>
          <w:kern w:val="0"/>
          <w:sz w:val="24"/>
          <w:szCs w:val="24"/>
          <w:lang w:eastAsia="en-GB"/>
          <w14:ligatures w14:val="none"/>
        </w:rPr>
      </w:pPr>
      <w:r w:rsidRPr="00163FCC">
        <w:rPr>
          <w:rFonts w:ascii="Arial" w:eastAsia="Times New Roman" w:hAnsi="Arial" w:cs="Arial"/>
          <w:color w:val="000000"/>
          <w:kern w:val="0"/>
          <w:sz w:val="24"/>
          <w:szCs w:val="24"/>
          <w:lang w:eastAsia="en-GB"/>
          <w14:ligatures w14:val="none"/>
        </w:rPr>
        <w:t>Please return your application</w:t>
      </w:r>
      <w:r>
        <w:rPr>
          <w:rFonts w:ascii="Arial" w:eastAsia="Times New Roman" w:hAnsi="Arial" w:cs="Arial"/>
          <w:color w:val="000000"/>
          <w:kern w:val="0"/>
          <w:sz w:val="24"/>
          <w:szCs w:val="24"/>
          <w:lang w:eastAsia="en-GB"/>
          <w14:ligatures w14:val="none"/>
        </w:rPr>
        <w:t xml:space="preserve"> </w:t>
      </w:r>
      <w:r w:rsidRPr="00163FCC">
        <w:rPr>
          <w:rFonts w:ascii="Arial" w:eastAsia="Times New Roman" w:hAnsi="Arial" w:cs="Arial"/>
          <w:color w:val="000000"/>
          <w:kern w:val="0"/>
          <w:sz w:val="24"/>
          <w:szCs w:val="24"/>
          <w:lang w:eastAsia="en-GB"/>
          <w14:ligatures w14:val="none"/>
        </w:rPr>
        <w:t xml:space="preserve">form to </w:t>
      </w:r>
      <w:hyperlink r:id="rId10" w:history="1">
        <w:r w:rsidR="00212E8C" w:rsidRPr="00903CA5">
          <w:rPr>
            <w:rStyle w:val="Hyperlink"/>
            <w:rFonts w:ascii="Arial" w:eastAsia="Times New Roman" w:hAnsi="Arial" w:cs="Arial"/>
            <w:kern w:val="0"/>
            <w:sz w:val="24"/>
            <w:szCs w:val="24"/>
            <w:lang w:eastAsia="en-GB"/>
            <w14:ligatures w14:val="none"/>
          </w:rPr>
          <w:t>recruitment@kcalc.org.uk</w:t>
        </w:r>
      </w:hyperlink>
      <w:r w:rsidR="00212E8C">
        <w:rPr>
          <w:rFonts w:ascii="Arial" w:eastAsia="Times New Roman" w:hAnsi="Arial" w:cs="Arial"/>
          <w:color w:val="000000"/>
          <w:kern w:val="0"/>
          <w:sz w:val="24"/>
          <w:szCs w:val="24"/>
          <w:lang w:eastAsia="en-GB"/>
          <w14:ligatures w14:val="none"/>
        </w:rPr>
        <w:t xml:space="preserve"> </w:t>
      </w:r>
      <w:r w:rsidR="00E85BC8">
        <w:rPr>
          <w:rFonts w:ascii="Arial" w:eastAsia="Times New Roman" w:hAnsi="Arial" w:cs="Arial"/>
          <w:color w:val="000000"/>
          <w:kern w:val="0"/>
          <w:sz w:val="24"/>
          <w:szCs w:val="24"/>
          <w:lang w:eastAsia="en-GB"/>
          <w14:ligatures w14:val="none"/>
        </w:rPr>
        <w:t>and remember to i</w:t>
      </w:r>
      <w:r w:rsidRPr="00163FCC">
        <w:rPr>
          <w:rFonts w:ascii="Arial" w:eastAsia="Times New Roman" w:hAnsi="Arial" w:cs="Arial"/>
          <w:color w:val="000000"/>
          <w:kern w:val="0"/>
          <w:sz w:val="24"/>
          <w:szCs w:val="24"/>
          <w:lang w:eastAsia="en-GB"/>
          <w14:ligatures w14:val="none"/>
        </w:rPr>
        <w:t>nclude the diversity monitoring form.</w:t>
      </w:r>
    </w:p>
    <w:p w14:paraId="6AD9B076" w14:textId="77777777" w:rsidR="001411C7" w:rsidRDefault="001411C7" w:rsidP="001411C7">
      <w:pPr>
        <w:rPr>
          <w:rFonts w:ascii="Arial" w:hAnsi="Arial" w:cs="Arial"/>
          <w:sz w:val="24"/>
          <w:szCs w:val="24"/>
        </w:rPr>
      </w:pPr>
    </w:p>
    <w:p w14:paraId="75BF2B55" w14:textId="29A1D76F" w:rsidR="004442E0" w:rsidRDefault="004C18DA" w:rsidP="00AE279E">
      <w:pPr>
        <w:jc w:val="both"/>
        <w:rPr>
          <w:rFonts w:ascii="Arial" w:hAnsi="Arial" w:cs="Arial"/>
          <w:sz w:val="24"/>
          <w:szCs w:val="24"/>
        </w:rPr>
      </w:pPr>
      <w:hyperlink r:id="rId11" w:history="1">
        <w:r w:rsidRPr="004C18DA">
          <w:rPr>
            <w:rStyle w:val="Hyperlink"/>
            <w:rFonts w:ascii="Arial" w:hAnsi="Arial" w:cs="Arial"/>
            <w:sz w:val="24"/>
            <w:szCs w:val="24"/>
          </w:rPr>
          <w:t>Link to application form</w:t>
        </w:r>
      </w:hyperlink>
    </w:p>
    <w:p w14:paraId="2158E531" w14:textId="77777777" w:rsidR="00D56953" w:rsidRDefault="00D56953" w:rsidP="00AE279E">
      <w:pPr>
        <w:jc w:val="both"/>
        <w:rPr>
          <w:rFonts w:ascii="Arial" w:hAnsi="Arial" w:cs="Arial"/>
          <w:sz w:val="24"/>
          <w:szCs w:val="24"/>
        </w:rPr>
      </w:pPr>
    </w:p>
    <w:p w14:paraId="1A678D38" w14:textId="77777777" w:rsidR="00D56953" w:rsidRPr="00D56953" w:rsidRDefault="00D56953" w:rsidP="00AE279E">
      <w:pPr>
        <w:jc w:val="both"/>
        <w:rPr>
          <w:rFonts w:ascii="Arial" w:hAnsi="Arial" w:cs="Arial"/>
          <w:sz w:val="24"/>
          <w:szCs w:val="24"/>
        </w:rPr>
      </w:pPr>
    </w:p>
    <w:sectPr w:rsidR="00D56953" w:rsidRPr="00D56953" w:rsidSect="00B74278">
      <w:headerReference w:type="default" r:id="rId12"/>
      <w:footerReference w:type="default" r:id="rId13"/>
      <w:pgSz w:w="11906" w:h="16838" w:code="9"/>
      <w:pgMar w:top="1440" w:right="1440" w:bottom="1440" w:left="1440" w:header="709" w:footer="709"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F07D0" w14:textId="77777777" w:rsidR="005A6E77" w:rsidRDefault="005A6E77" w:rsidP="00A12B7D">
      <w:pPr>
        <w:spacing w:after="0" w:line="240" w:lineRule="auto"/>
      </w:pPr>
      <w:r>
        <w:separator/>
      </w:r>
    </w:p>
  </w:endnote>
  <w:endnote w:type="continuationSeparator" w:id="0">
    <w:p w14:paraId="1662D6A3" w14:textId="77777777" w:rsidR="005A6E77" w:rsidRDefault="005A6E77" w:rsidP="00A1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Slab">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7AA86" w14:textId="77777777" w:rsidR="00D508E6" w:rsidRDefault="00D508E6">
    <w:pPr>
      <w:pStyle w:val="Footer"/>
    </w:pPr>
  </w:p>
  <w:p w14:paraId="0DB3EF17" w14:textId="77777777" w:rsidR="00D508E6" w:rsidRDefault="00D50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93C11" w14:textId="77777777" w:rsidR="005A6E77" w:rsidRDefault="005A6E77" w:rsidP="00A12B7D">
      <w:pPr>
        <w:spacing w:after="0" w:line="240" w:lineRule="auto"/>
      </w:pPr>
      <w:r>
        <w:separator/>
      </w:r>
    </w:p>
  </w:footnote>
  <w:footnote w:type="continuationSeparator" w:id="0">
    <w:p w14:paraId="38E5C6C9" w14:textId="77777777" w:rsidR="005A6E77" w:rsidRDefault="005A6E77" w:rsidP="00A12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6A225" w14:textId="2AC0048C" w:rsidR="00A12B7D" w:rsidRDefault="00A12B7D">
    <w:pPr>
      <w:pStyle w:val="Header"/>
    </w:pPr>
    <w:r>
      <w:rPr>
        <w:noProof/>
      </w:rPr>
      <w:drawing>
        <wp:anchor distT="0" distB="0" distL="114300" distR="114300" simplePos="0" relativeHeight="251658240" behindDoc="0" locked="0" layoutInCell="1" allowOverlap="1" wp14:anchorId="6CB0BC77" wp14:editId="74BF2DE4">
          <wp:simplePos x="0" y="0"/>
          <wp:positionH relativeFrom="margin">
            <wp:align>center</wp:align>
          </wp:positionH>
          <wp:positionV relativeFrom="paragraph">
            <wp:posOffset>-379317</wp:posOffset>
          </wp:positionV>
          <wp:extent cx="4020207" cy="1274439"/>
          <wp:effectExtent l="0" t="0" r="0" b="2540"/>
          <wp:wrapTopAndBottom/>
          <wp:docPr id="703816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0207" cy="127443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D78A1"/>
    <w:multiLevelType w:val="hybridMultilevel"/>
    <w:tmpl w:val="0D8AA6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C55BCB"/>
    <w:multiLevelType w:val="hybridMultilevel"/>
    <w:tmpl w:val="99B06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42F4470"/>
    <w:multiLevelType w:val="hybridMultilevel"/>
    <w:tmpl w:val="689EE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9294C"/>
    <w:multiLevelType w:val="hybridMultilevel"/>
    <w:tmpl w:val="40683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4A35B0"/>
    <w:multiLevelType w:val="hybridMultilevel"/>
    <w:tmpl w:val="9E2C7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445548"/>
    <w:multiLevelType w:val="hybridMultilevel"/>
    <w:tmpl w:val="F4503D52"/>
    <w:lvl w:ilvl="0" w:tplc="D9C288E8">
      <w:start w:val="1"/>
      <w:numFmt w:val="decimal"/>
      <w:lvlText w:val="%1."/>
      <w:lvlJc w:val="left"/>
      <w:pPr>
        <w:ind w:left="720" w:hanging="360"/>
      </w:pPr>
      <w:rPr>
        <w:rFonts w:ascii="Tahoma" w:eastAsiaTheme="minorHAnsi"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BE3B77"/>
    <w:multiLevelType w:val="hybridMultilevel"/>
    <w:tmpl w:val="15F47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19F375E"/>
    <w:multiLevelType w:val="hybridMultilevel"/>
    <w:tmpl w:val="979E1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CC2C65"/>
    <w:multiLevelType w:val="hybridMultilevel"/>
    <w:tmpl w:val="34EC8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33217393">
    <w:abstractNumId w:val="2"/>
  </w:num>
  <w:num w:numId="2" w16cid:durableId="683671858">
    <w:abstractNumId w:val="0"/>
  </w:num>
  <w:num w:numId="3" w16cid:durableId="830372161">
    <w:abstractNumId w:val="8"/>
  </w:num>
  <w:num w:numId="4" w16cid:durableId="276330052">
    <w:abstractNumId w:val="4"/>
  </w:num>
  <w:num w:numId="5" w16cid:durableId="82577232">
    <w:abstractNumId w:val="3"/>
  </w:num>
  <w:num w:numId="6" w16cid:durableId="1310592484">
    <w:abstractNumId w:val="5"/>
  </w:num>
  <w:num w:numId="7" w16cid:durableId="7367402">
    <w:abstractNumId w:val="7"/>
  </w:num>
  <w:num w:numId="8" w16cid:durableId="1181971536">
    <w:abstractNumId w:val="1"/>
  </w:num>
  <w:num w:numId="9" w16cid:durableId="385226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9E"/>
    <w:rsid w:val="000576E1"/>
    <w:rsid w:val="000A6C9D"/>
    <w:rsid w:val="000B3B85"/>
    <w:rsid w:val="00111A05"/>
    <w:rsid w:val="00114D31"/>
    <w:rsid w:val="001409D1"/>
    <w:rsid w:val="001411C7"/>
    <w:rsid w:val="001512C2"/>
    <w:rsid w:val="00154D67"/>
    <w:rsid w:val="00163FCC"/>
    <w:rsid w:val="0018066A"/>
    <w:rsid w:val="001B7BCA"/>
    <w:rsid w:val="001E12C9"/>
    <w:rsid w:val="001E764E"/>
    <w:rsid w:val="002013CA"/>
    <w:rsid w:val="00206D95"/>
    <w:rsid w:val="002115EB"/>
    <w:rsid w:val="00212E8C"/>
    <w:rsid w:val="00214FA7"/>
    <w:rsid w:val="00223689"/>
    <w:rsid w:val="002358AC"/>
    <w:rsid w:val="002519CA"/>
    <w:rsid w:val="002971E7"/>
    <w:rsid w:val="002A3B59"/>
    <w:rsid w:val="002B6A99"/>
    <w:rsid w:val="00307CDC"/>
    <w:rsid w:val="003350F8"/>
    <w:rsid w:val="00355239"/>
    <w:rsid w:val="00377E90"/>
    <w:rsid w:val="00385EEB"/>
    <w:rsid w:val="00392DAD"/>
    <w:rsid w:val="003C3150"/>
    <w:rsid w:val="003C48D4"/>
    <w:rsid w:val="003E5017"/>
    <w:rsid w:val="00430C84"/>
    <w:rsid w:val="00431840"/>
    <w:rsid w:val="00435D04"/>
    <w:rsid w:val="004442E0"/>
    <w:rsid w:val="00471AF7"/>
    <w:rsid w:val="00471E89"/>
    <w:rsid w:val="00497BEA"/>
    <w:rsid w:val="004A0B7E"/>
    <w:rsid w:val="004C18DA"/>
    <w:rsid w:val="00515147"/>
    <w:rsid w:val="00523878"/>
    <w:rsid w:val="00546C3E"/>
    <w:rsid w:val="00580E96"/>
    <w:rsid w:val="00582E72"/>
    <w:rsid w:val="00596CF2"/>
    <w:rsid w:val="005A5DB8"/>
    <w:rsid w:val="005A6E77"/>
    <w:rsid w:val="00600123"/>
    <w:rsid w:val="00612316"/>
    <w:rsid w:val="006134CC"/>
    <w:rsid w:val="00625AD1"/>
    <w:rsid w:val="00653CBC"/>
    <w:rsid w:val="006A6FAC"/>
    <w:rsid w:val="006B5B62"/>
    <w:rsid w:val="006C2CF5"/>
    <w:rsid w:val="006F0C1D"/>
    <w:rsid w:val="00706C2B"/>
    <w:rsid w:val="0071303B"/>
    <w:rsid w:val="00797D36"/>
    <w:rsid w:val="007A51B7"/>
    <w:rsid w:val="007E1136"/>
    <w:rsid w:val="007F5F98"/>
    <w:rsid w:val="00830675"/>
    <w:rsid w:val="008556E3"/>
    <w:rsid w:val="008840E7"/>
    <w:rsid w:val="008A76F4"/>
    <w:rsid w:val="008C5A52"/>
    <w:rsid w:val="008D55B4"/>
    <w:rsid w:val="008E0B4F"/>
    <w:rsid w:val="008E70E6"/>
    <w:rsid w:val="00923798"/>
    <w:rsid w:val="00935704"/>
    <w:rsid w:val="00937541"/>
    <w:rsid w:val="0093789F"/>
    <w:rsid w:val="00944CD9"/>
    <w:rsid w:val="0094746C"/>
    <w:rsid w:val="00A12B7D"/>
    <w:rsid w:val="00A63D9C"/>
    <w:rsid w:val="00A835AE"/>
    <w:rsid w:val="00A83628"/>
    <w:rsid w:val="00AB5ECE"/>
    <w:rsid w:val="00AB759A"/>
    <w:rsid w:val="00AE279E"/>
    <w:rsid w:val="00B24B70"/>
    <w:rsid w:val="00B52D5D"/>
    <w:rsid w:val="00B74278"/>
    <w:rsid w:val="00BB3033"/>
    <w:rsid w:val="00BC28EB"/>
    <w:rsid w:val="00BD44EA"/>
    <w:rsid w:val="00BF411C"/>
    <w:rsid w:val="00C44DAC"/>
    <w:rsid w:val="00C45067"/>
    <w:rsid w:val="00C56F59"/>
    <w:rsid w:val="00C72E6A"/>
    <w:rsid w:val="00C80945"/>
    <w:rsid w:val="00C80D66"/>
    <w:rsid w:val="00CA432B"/>
    <w:rsid w:val="00CC53B8"/>
    <w:rsid w:val="00CF3A37"/>
    <w:rsid w:val="00D149FC"/>
    <w:rsid w:val="00D24702"/>
    <w:rsid w:val="00D508E6"/>
    <w:rsid w:val="00D56953"/>
    <w:rsid w:val="00D666D2"/>
    <w:rsid w:val="00DE3E89"/>
    <w:rsid w:val="00E11D23"/>
    <w:rsid w:val="00E2595F"/>
    <w:rsid w:val="00E3156F"/>
    <w:rsid w:val="00E505F6"/>
    <w:rsid w:val="00E85BC8"/>
    <w:rsid w:val="00EA2BE3"/>
    <w:rsid w:val="00ED1261"/>
    <w:rsid w:val="00EE2F1D"/>
    <w:rsid w:val="00F01C94"/>
    <w:rsid w:val="00F02FED"/>
    <w:rsid w:val="00F64763"/>
    <w:rsid w:val="00F7427C"/>
    <w:rsid w:val="00F87CA0"/>
    <w:rsid w:val="00FB1233"/>
    <w:rsid w:val="00FD5DD0"/>
    <w:rsid w:val="00FE4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BEC2B"/>
  <w15:chartTrackingRefBased/>
  <w15:docId w15:val="{004E13D5-0D0B-48B4-9978-9909938D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7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27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27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27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27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27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7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7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7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7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27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27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27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27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27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7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7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79E"/>
    <w:rPr>
      <w:rFonts w:eastAsiaTheme="majorEastAsia" w:cstheme="majorBidi"/>
      <w:color w:val="272727" w:themeColor="text1" w:themeTint="D8"/>
    </w:rPr>
  </w:style>
  <w:style w:type="paragraph" w:styleId="Title">
    <w:name w:val="Title"/>
    <w:basedOn w:val="Normal"/>
    <w:next w:val="Normal"/>
    <w:link w:val="TitleChar"/>
    <w:uiPriority w:val="10"/>
    <w:qFormat/>
    <w:rsid w:val="00AE27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7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7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27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79E"/>
    <w:pPr>
      <w:spacing w:before="160"/>
      <w:jc w:val="center"/>
    </w:pPr>
    <w:rPr>
      <w:i/>
      <w:iCs/>
      <w:color w:val="404040" w:themeColor="text1" w:themeTint="BF"/>
    </w:rPr>
  </w:style>
  <w:style w:type="character" w:customStyle="1" w:styleId="QuoteChar">
    <w:name w:val="Quote Char"/>
    <w:basedOn w:val="DefaultParagraphFont"/>
    <w:link w:val="Quote"/>
    <w:uiPriority w:val="29"/>
    <w:rsid w:val="00AE279E"/>
    <w:rPr>
      <w:i/>
      <w:iCs/>
      <w:color w:val="404040" w:themeColor="text1" w:themeTint="BF"/>
    </w:rPr>
  </w:style>
  <w:style w:type="paragraph" w:styleId="ListParagraph">
    <w:name w:val="List Paragraph"/>
    <w:basedOn w:val="Normal"/>
    <w:uiPriority w:val="34"/>
    <w:qFormat/>
    <w:rsid w:val="00AE279E"/>
    <w:pPr>
      <w:ind w:left="720"/>
      <w:contextualSpacing/>
    </w:pPr>
  </w:style>
  <w:style w:type="character" w:styleId="IntenseEmphasis">
    <w:name w:val="Intense Emphasis"/>
    <w:basedOn w:val="DefaultParagraphFont"/>
    <w:uiPriority w:val="21"/>
    <w:qFormat/>
    <w:rsid w:val="00AE279E"/>
    <w:rPr>
      <w:i/>
      <w:iCs/>
      <w:color w:val="0F4761" w:themeColor="accent1" w:themeShade="BF"/>
    </w:rPr>
  </w:style>
  <w:style w:type="paragraph" w:styleId="IntenseQuote">
    <w:name w:val="Intense Quote"/>
    <w:basedOn w:val="Normal"/>
    <w:next w:val="Normal"/>
    <w:link w:val="IntenseQuoteChar"/>
    <w:uiPriority w:val="30"/>
    <w:qFormat/>
    <w:rsid w:val="00AE27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279E"/>
    <w:rPr>
      <w:i/>
      <w:iCs/>
      <w:color w:val="0F4761" w:themeColor="accent1" w:themeShade="BF"/>
    </w:rPr>
  </w:style>
  <w:style w:type="character" w:styleId="IntenseReference">
    <w:name w:val="Intense Reference"/>
    <w:basedOn w:val="DefaultParagraphFont"/>
    <w:uiPriority w:val="32"/>
    <w:qFormat/>
    <w:rsid w:val="00AE279E"/>
    <w:rPr>
      <w:b/>
      <w:bCs/>
      <w:smallCaps/>
      <w:color w:val="0F4761" w:themeColor="accent1" w:themeShade="BF"/>
      <w:spacing w:val="5"/>
    </w:rPr>
  </w:style>
  <w:style w:type="paragraph" w:styleId="Header">
    <w:name w:val="header"/>
    <w:basedOn w:val="Normal"/>
    <w:link w:val="HeaderChar"/>
    <w:uiPriority w:val="99"/>
    <w:unhideWhenUsed/>
    <w:rsid w:val="00A12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B7D"/>
  </w:style>
  <w:style w:type="paragraph" w:styleId="Footer">
    <w:name w:val="footer"/>
    <w:basedOn w:val="Normal"/>
    <w:link w:val="FooterChar"/>
    <w:uiPriority w:val="99"/>
    <w:unhideWhenUsed/>
    <w:rsid w:val="00A12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B7D"/>
  </w:style>
  <w:style w:type="table" w:styleId="TableGrid">
    <w:name w:val="Table Grid"/>
    <w:basedOn w:val="TableNormal"/>
    <w:uiPriority w:val="39"/>
    <w:rsid w:val="003E5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7427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18DA"/>
    <w:rPr>
      <w:color w:val="467886" w:themeColor="hyperlink"/>
      <w:u w:val="single"/>
    </w:rPr>
  </w:style>
  <w:style w:type="character" w:styleId="UnresolvedMention">
    <w:name w:val="Unresolved Mention"/>
    <w:basedOn w:val="DefaultParagraphFont"/>
    <w:uiPriority w:val="99"/>
    <w:semiHidden/>
    <w:unhideWhenUsed/>
    <w:rsid w:val="004C18DA"/>
    <w:rPr>
      <w:color w:val="605E5C"/>
      <w:shd w:val="clear" w:color="auto" w:fill="E1DFDD"/>
    </w:rPr>
  </w:style>
  <w:style w:type="character" w:styleId="FollowedHyperlink">
    <w:name w:val="FollowedHyperlink"/>
    <w:basedOn w:val="DefaultParagraphFont"/>
    <w:uiPriority w:val="99"/>
    <w:semiHidden/>
    <w:unhideWhenUsed/>
    <w:rsid w:val="000B3B8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9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calc.org.uk/?post_type=job-listings&amp;p=1731&amp;preview=tru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kcal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978FCF31BFB48B386B9B228143119" ma:contentTypeVersion="18" ma:contentTypeDescription="Create a new document." ma:contentTypeScope="" ma:versionID="121350c49236aea576d91f86c50a040d">
  <xsd:schema xmlns:xsd="http://www.w3.org/2001/XMLSchema" xmlns:xs="http://www.w3.org/2001/XMLSchema" xmlns:p="http://schemas.microsoft.com/office/2006/metadata/properties" xmlns:ns2="3be5745c-86b6-4ba9-827d-13e2082d787a" xmlns:ns3="48327d90-abd3-40f3-83ea-15a29e01fe99" targetNamespace="http://schemas.microsoft.com/office/2006/metadata/properties" ma:root="true" ma:fieldsID="08a6b82f44d8d01e5d986911bf8752d0" ns2:_="" ns3:_="">
    <xsd:import namespace="3be5745c-86b6-4ba9-827d-13e2082d787a"/>
    <xsd:import namespace="48327d90-abd3-40f3-83ea-15a29e01fe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5745c-86b6-4ba9-827d-13e2082d7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327d90-abd3-40f3-83ea-15a29e01fe9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cf04b2-200d-4783-9783-ae4c0341cf74}" ma:internalName="TaxCatchAll" ma:showField="CatchAllData" ma:web="48327d90-abd3-40f3-83ea-15a29e01fe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e5745c-86b6-4ba9-827d-13e2082d787a">
      <Terms xmlns="http://schemas.microsoft.com/office/infopath/2007/PartnerControls"/>
    </lcf76f155ced4ddcb4097134ff3c332f>
    <TaxCatchAll xmlns="48327d90-abd3-40f3-83ea-15a29e01fe99" xsi:nil="true"/>
  </documentManagement>
</p:properties>
</file>

<file path=customXml/itemProps1.xml><?xml version="1.0" encoding="utf-8"?>
<ds:datastoreItem xmlns:ds="http://schemas.openxmlformats.org/officeDocument/2006/customXml" ds:itemID="{CE392162-F5F0-44FE-938B-5EB4AD7D4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5745c-86b6-4ba9-827d-13e2082d787a"/>
    <ds:schemaRef ds:uri="48327d90-abd3-40f3-83ea-15a29e01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4A91E9-BEEC-4E3C-893A-B62508D18FA1}">
  <ds:schemaRefs>
    <ds:schemaRef ds:uri="http://schemas.microsoft.com/sharepoint/v3/contenttype/forms"/>
  </ds:schemaRefs>
</ds:datastoreItem>
</file>

<file path=customXml/itemProps3.xml><?xml version="1.0" encoding="utf-8"?>
<ds:datastoreItem xmlns:ds="http://schemas.openxmlformats.org/officeDocument/2006/customXml" ds:itemID="{1395440E-A25E-4EBB-9066-E70763677E1A}">
  <ds:schemaRefs>
    <ds:schemaRef ds:uri="http://schemas.microsoft.com/office/2006/metadata/properties"/>
    <ds:schemaRef ds:uri="http://schemas.microsoft.com/office/infopath/2007/PartnerControls"/>
    <ds:schemaRef ds:uri="3be5745c-86b6-4ba9-827d-13e2082d787a"/>
    <ds:schemaRef ds:uri="48327d90-abd3-40f3-83ea-15a29e01fe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Howarth (KCALC)</dc:creator>
  <cp:keywords/>
  <dc:description/>
  <cp:lastModifiedBy>Lynne Howarth (KCALC)</cp:lastModifiedBy>
  <cp:revision>72</cp:revision>
  <dcterms:created xsi:type="dcterms:W3CDTF">2025-05-08T14:05:00Z</dcterms:created>
  <dcterms:modified xsi:type="dcterms:W3CDTF">2025-05-09T10:53:00Z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0x010100C16978FCF31BFB48B386B9B228143119</vt:lpwstr>
  </property>
  <property fmtid="{D5CDD505-2E9C-101B-9397-08002B2CF9AE}" pid="3" name="MediaServiceImageTags">
    <vt:lpwstr/>
  </property>
</Properties>
</file>